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2429BB">
      <w:pPr>
        <w:kinsoku w:val="0"/>
        <w:autoSpaceDE w:val="0"/>
        <w:autoSpaceDN w:val="0"/>
        <w:adjustRightInd w:val="0"/>
        <w:snapToGrid w:val="0"/>
        <w:spacing w:before="42" w:line="219" w:lineRule="auto"/>
        <w:jc w:val="left"/>
        <w:textAlignment w:val="baseline"/>
        <w:rPr>
          <w:rFonts w:ascii="Times New Roman" w:hAnsi="Times New Roman" w:eastAsia="Times New Roman" w:cs="Times New Roman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auto"/>
          <w:spacing w:val="-3"/>
          <w:kern w:val="0"/>
          <w:sz w:val="21"/>
          <w:szCs w:val="21"/>
          <w:lang w:val="en-US" w:eastAsia="en-US" w:bidi="ar-SA"/>
        </w:rPr>
        <w:t>记录编号：</w:t>
      </w:r>
      <w:r>
        <w:rPr>
          <w:rFonts w:ascii="Times New Roman" w:hAnsi="Times New Roman" w:eastAsia="Times New Roman" w:cs="Times New Roman"/>
          <w:snapToGrid w:val="0"/>
          <w:color w:val="auto"/>
          <w:spacing w:val="-3"/>
          <w:kern w:val="0"/>
          <w:sz w:val="21"/>
          <w:szCs w:val="21"/>
          <w:lang w:val="en-US" w:eastAsia="en-US" w:bidi="ar-SA"/>
        </w:rPr>
        <w:t>ZLJL-43-05</w:t>
      </w:r>
    </w:p>
    <w:p w14:paraId="035B50DA">
      <w:pPr>
        <w:widowControl/>
        <w:kinsoku w:val="0"/>
        <w:autoSpaceDE w:val="0"/>
        <w:autoSpaceDN w:val="0"/>
        <w:adjustRightInd w:val="0"/>
        <w:snapToGrid w:val="0"/>
        <w:spacing w:line="266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366B28AB">
      <w:pPr>
        <w:widowControl/>
        <w:kinsoku w:val="0"/>
        <w:autoSpaceDE w:val="0"/>
        <w:autoSpaceDN w:val="0"/>
        <w:adjustRightInd w:val="0"/>
        <w:snapToGrid w:val="0"/>
        <w:spacing w:line="266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44DD978D">
      <w:pPr>
        <w:widowControl/>
        <w:kinsoku w:val="0"/>
        <w:autoSpaceDE w:val="0"/>
        <w:autoSpaceDN w:val="0"/>
        <w:adjustRightInd w:val="0"/>
        <w:snapToGrid w:val="0"/>
        <w:spacing w:line="266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7B4EAB83">
      <w:pPr>
        <w:widowControl/>
        <w:kinsoku w:val="0"/>
        <w:autoSpaceDE w:val="0"/>
        <w:autoSpaceDN w:val="0"/>
        <w:adjustRightInd w:val="0"/>
        <w:snapToGrid w:val="0"/>
        <w:spacing w:line="266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53CA27B1">
      <w:pPr>
        <w:widowControl/>
        <w:kinsoku w:val="0"/>
        <w:autoSpaceDE w:val="0"/>
        <w:autoSpaceDN w:val="0"/>
        <w:adjustRightInd w:val="0"/>
        <w:snapToGrid w:val="0"/>
        <w:spacing w:line="267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573FA5ED">
      <w:pPr>
        <w:widowControl/>
        <w:kinsoku w:val="0"/>
        <w:autoSpaceDE w:val="0"/>
        <w:autoSpaceDN w:val="0"/>
        <w:adjustRightInd w:val="0"/>
        <w:snapToGrid w:val="0"/>
        <w:spacing w:line="267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6715BF97">
      <w:pPr>
        <w:widowControl/>
        <w:kinsoku w:val="0"/>
        <w:autoSpaceDE w:val="0"/>
        <w:autoSpaceDN w:val="0"/>
        <w:adjustRightInd w:val="0"/>
        <w:snapToGrid w:val="0"/>
        <w:spacing w:line="267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78625AB2">
      <w:pPr>
        <w:widowControl/>
        <w:kinsoku w:val="0"/>
        <w:autoSpaceDE w:val="0"/>
        <w:autoSpaceDN w:val="0"/>
        <w:adjustRightInd w:val="0"/>
        <w:snapToGrid w:val="0"/>
        <w:spacing w:before="110" w:line="188" w:lineRule="auto"/>
        <w:ind w:left="170"/>
        <w:jc w:val="left"/>
        <w:textAlignment w:val="baseline"/>
        <w:rPr>
          <w:rFonts w:ascii="Times New Roman" w:hAnsi="Times New Roman" w:eastAsia="Times New Roman" w:cs="Times New Roman"/>
          <w:snapToGrid w:val="0"/>
          <w:color w:val="auto"/>
          <w:kern w:val="0"/>
          <w:sz w:val="38"/>
          <w:szCs w:val="38"/>
          <w:lang w:eastAsia="en-US"/>
        </w:rPr>
      </w:pPr>
    </w:p>
    <w:p w14:paraId="411E1EAF">
      <w:pPr>
        <w:kinsoku w:val="0"/>
        <w:autoSpaceDE w:val="0"/>
        <w:autoSpaceDN w:val="0"/>
        <w:adjustRightInd w:val="0"/>
        <w:snapToGrid w:val="0"/>
        <w:spacing w:before="474" w:line="218" w:lineRule="auto"/>
        <w:ind w:left="1196"/>
        <w:jc w:val="left"/>
        <w:textAlignment w:val="baseline"/>
        <w:outlineLvl w:val="0"/>
        <w:rPr>
          <w:rFonts w:ascii="宋体" w:hAnsi="宋体" w:eastAsia="宋体" w:cs="宋体"/>
          <w:snapToGrid w:val="0"/>
          <w:color w:val="auto"/>
          <w:kern w:val="0"/>
          <w:sz w:val="117"/>
          <w:szCs w:val="117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auto"/>
          <w:spacing w:val="-38"/>
          <w:kern w:val="0"/>
          <w:sz w:val="117"/>
          <w:szCs w:val="117"/>
          <w:lang w:val="en-US" w:eastAsia="en-US" w:bidi="ar-SA"/>
        </w:rPr>
        <w:t>检</w:t>
      </w:r>
      <w:r>
        <w:rPr>
          <w:rFonts w:ascii="宋体" w:hAnsi="宋体" w:eastAsia="宋体" w:cs="宋体"/>
          <w:snapToGrid w:val="0"/>
          <w:color w:val="auto"/>
          <w:spacing w:val="-38"/>
          <w:kern w:val="0"/>
          <w:sz w:val="117"/>
          <w:szCs w:val="117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auto"/>
          <w:spacing w:val="-38"/>
          <w:kern w:val="0"/>
          <w:sz w:val="117"/>
          <w:szCs w:val="117"/>
          <w:lang w:val="en-US" w:eastAsia="en-US" w:bidi="ar-SA"/>
        </w:rPr>
        <w:t>测</w:t>
      </w:r>
      <w:r>
        <w:rPr>
          <w:rFonts w:ascii="宋体" w:hAnsi="宋体" w:eastAsia="宋体" w:cs="宋体"/>
          <w:snapToGrid w:val="0"/>
          <w:color w:val="auto"/>
          <w:spacing w:val="-38"/>
          <w:kern w:val="0"/>
          <w:sz w:val="117"/>
          <w:szCs w:val="117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auto"/>
          <w:spacing w:val="-38"/>
          <w:kern w:val="0"/>
          <w:sz w:val="117"/>
          <w:szCs w:val="117"/>
          <w:lang w:val="en-US" w:eastAsia="en-US" w:bidi="ar-SA"/>
        </w:rPr>
        <w:t>报</w:t>
      </w:r>
      <w:r>
        <w:rPr>
          <w:rFonts w:ascii="宋体" w:hAnsi="宋体" w:eastAsia="宋体" w:cs="宋体"/>
          <w:snapToGrid w:val="0"/>
          <w:color w:val="auto"/>
          <w:spacing w:val="-38"/>
          <w:kern w:val="0"/>
          <w:sz w:val="117"/>
          <w:szCs w:val="117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auto"/>
          <w:spacing w:val="-38"/>
          <w:kern w:val="0"/>
          <w:sz w:val="117"/>
          <w:szCs w:val="117"/>
          <w:lang w:val="en-US" w:eastAsia="en-US" w:bidi="ar-SA"/>
        </w:rPr>
        <w:t>告</w:t>
      </w:r>
    </w:p>
    <w:p w14:paraId="716D9BA3">
      <w:pPr>
        <w:widowControl/>
        <w:kinsoku w:val="0"/>
        <w:autoSpaceDE w:val="0"/>
        <w:autoSpaceDN w:val="0"/>
        <w:adjustRightInd w:val="0"/>
        <w:snapToGrid w:val="0"/>
        <w:spacing w:line="318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2C31394C">
      <w:pPr>
        <w:widowControl/>
        <w:kinsoku w:val="0"/>
        <w:autoSpaceDE w:val="0"/>
        <w:autoSpaceDN w:val="0"/>
        <w:adjustRightInd w:val="0"/>
        <w:snapToGrid w:val="0"/>
        <w:spacing w:line="319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09F3C453">
      <w:pPr>
        <w:widowControl/>
        <w:kinsoku w:val="0"/>
        <w:autoSpaceDE w:val="0"/>
        <w:autoSpaceDN w:val="0"/>
        <w:adjustRightInd w:val="0"/>
        <w:snapToGrid w:val="0"/>
        <w:spacing w:line="319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4D8D5A44">
      <w:pPr>
        <w:kinsoku w:val="0"/>
        <w:autoSpaceDE w:val="0"/>
        <w:autoSpaceDN w:val="0"/>
        <w:adjustRightInd w:val="0"/>
        <w:snapToGrid w:val="0"/>
        <w:spacing w:before="111" w:line="212" w:lineRule="auto"/>
        <w:ind w:left="1530"/>
        <w:jc w:val="left"/>
        <w:textAlignment w:val="baseline"/>
        <w:rPr>
          <w:rFonts w:ascii="Times New Roman" w:hAnsi="Times New Roman" w:eastAsia="Times New Roman" w:cs="Times New Roman"/>
          <w:snapToGrid w:val="0"/>
          <w:color w:val="auto"/>
          <w:kern w:val="0"/>
          <w:sz w:val="34"/>
          <w:szCs w:val="34"/>
          <w:lang w:val="en-US" w:eastAsia="en-US" w:bidi="ar-SA"/>
        </w:rPr>
      </w:pPr>
      <w:bookmarkStart w:id="0" w:name="_GoBack"/>
      <w:r>
        <w:rPr>
          <w:rFonts w:ascii="宋体" w:hAnsi="宋体" w:eastAsia="宋体" w:cs="宋体"/>
          <w:b/>
          <w:bCs/>
          <w:snapToGrid w:val="0"/>
          <w:color w:val="auto"/>
          <w:spacing w:val="-13"/>
          <w:kern w:val="0"/>
          <w:sz w:val="34"/>
          <w:szCs w:val="34"/>
          <w:lang w:val="en-US" w:eastAsia="en-US" w:bidi="ar-SA"/>
        </w:rPr>
        <w:t>报告编号：</w:t>
      </w:r>
      <w:bookmarkEnd w:id="0"/>
      <w:r>
        <w:rPr>
          <w:rFonts w:ascii="Times New Roman" w:hAnsi="Times New Roman" w:eastAsia="Times New Roman" w:cs="Times New Roman"/>
          <w:b/>
          <w:bCs/>
          <w:snapToGrid w:val="0"/>
          <w:color w:val="auto"/>
          <w:spacing w:val="-13"/>
          <w:kern w:val="0"/>
          <w:sz w:val="34"/>
          <w:szCs w:val="34"/>
          <w:lang w:val="en-US" w:eastAsia="en-US" w:bidi="ar-SA"/>
        </w:rPr>
        <w:t>YZHB-WT-2026-019</w:t>
      </w:r>
      <w:r>
        <w:rPr>
          <w:rFonts w:ascii="Times New Roman" w:hAnsi="Times New Roman" w:eastAsia="Times New Roman" w:cs="Times New Roman"/>
          <w:snapToGrid w:val="0"/>
          <w:color w:val="auto"/>
          <w:spacing w:val="-13"/>
          <w:kern w:val="0"/>
          <w:sz w:val="34"/>
          <w:szCs w:val="34"/>
          <w:lang w:val="en-US" w:eastAsia="en-US" w:bidi="ar-SA"/>
        </w:rPr>
        <w:t>5(2)</w:t>
      </w:r>
    </w:p>
    <w:p w14:paraId="7E86F3F0">
      <w:pPr>
        <w:widowControl/>
        <w:kinsoku w:val="0"/>
        <w:autoSpaceDE w:val="0"/>
        <w:autoSpaceDN w:val="0"/>
        <w:adjustRightInd w:val="0"/>
        <w:snapToGrid w:val="0"/>
        <w:spacing w:line="252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5DC1C279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7EE1898D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69A614FD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589672A3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4DA1764C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1486A323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5810C490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54237711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06DE4793">
      <w:pPr>
        <w:kinsoku w:val="0"/>
        <w:autoSpaceDE w:val="0"/>
        <w:autoSpaceDN w:val="0"/>
        <w:adjustRightInd w:val="0"/>
        <w:snapToGrid w:val="0"/>
        <w:spacing w:before="91" w:line="219" w:lineRule="auto"/>
        <w:ind w:left="294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auto"/>
          <w:spacing w:val="-4"/>
          <w:kern w:val="0"/>
          <w:sz w:val="28"/>
          <w:szCs w:val="28"/>
          <w:lang w:val="en-US" w:eastAsia="en-US" w:bidi="ar-SA"/>
        </w:rPr>
        <w:t>项目类别：</w:t>
      </w:r>
      <w:r>
        <w:rPr>
          <w:rFonts w:ascii="宋体" w:hAnsi="宋体" w:eastAsia="宋体" w:cs="宋体"/>
          <w:snapToGrid w:val="0"/>
          <w:color w:val="auto"/>
          <w:spacing w:val="-30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31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4"/>
          <w:kern w:val="0"/>
          <w:sz w:val="28"/>
          <w:szCs w:val="28"/>
          <w:u w:val="single" w:color="auto"/>
          <w:lang w:val="en-US" w:eastAsia="en-US" w:bidi="ar-SA"/>
        </w:rPr>
        <w:t>委</w:t>
      </w:r>
      <w:r>
        <w:rPr>
          <w:rFonts w:ascii="宋体" w:hAnsi="宋体" w:eastAsia="宋体" w:cs="宋体"/>
          <w:snapToGrid w:val="0"/>
          <w:color w:val="auto"/>
          <w:spacing w:val="4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4"/>
          <w:kern w:val="0"/>
          <w:sz w:val="28"/>
          <w:szCs w:val="28"/>
          <w:u w:val="single" w:color="auto"/>
          <w:lang w:val="en-US" w:eastAsia="en-US" w:bidi="ar-SA"/>
        </w:rPr>
        <w:t>托</w:t>
      </w:r>
      <w:r>
        <w:rPr>
          <w:rFonts w:ascii="宋体" w:hAnsi="宋体" w:eastAsia="宋体" w:cs="宋体"/>
          <w:snapToGrid w:val="0"/>
          <w:color w:val="auto"/>
          <w:spacing w:val="4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4"/>
          <w:kern w:val="0"/>
          <w:sz w:val="28"/>
          <w:szCs w:val="28"/>
          <w:u w:val="single" w:color="auto"/>
          <w:lang w:val="en-US" w:eastAsia="en-US" w:bidi="ar-SA"/>
        </w:rPr>
        <w:t>检</w:t>
      </w:r>
      <w:r>
        <w:rPr>
          <w:rFonts w:ascii="宋体" w:hAnsi="宋体" w:eastAsia="宋体" w:cs="宋体"/>
          <w:snapToGrid w:val="0"/>
          <w:color w:val="auto"/>
          <w:spacing w:val="49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4"/>
          <w:kern w:val="0"/>
          <w:sz w:val="28"/>
          <w:szCs w:val="28"/>
          <w:u w:val="single" w:color="auto"/>
          <w:lang w:val="en-US" w:eastAsia="en-US" w:bidi="ar-SA"/>
        </w:rPr>
        <w:t xml:space="preserve">测                                     </w:t>
      </w:r>
    </w:p>
    <w:p w14:paraId="6D5231E4">
      <w:pPr>
        <w:kinsoku w:val="0"/>
        <w:autoSpaceDE w:val="0"/>
        <w:autoSpaceDN w:val="0"/>
        <w:adjustRightInd w:val="0"/>
        <w:snapToGrid w:val="0"/>
        <w:spacing w:before="296" w:line="406" w:lineRule="auto"/>
        <w:ind w:left="1700" w:right="1619" w:hanging="1416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1069975</wp:posOffset>
            </wp:positionH>
            <wp:positionV relativeFrom="paragraph">
              <wp:posOffset>824865</wp:posOffset>
            </wp:positionV>
            <wp:extent cx="4333240" cy="8890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33430" cy="8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bCs/>
          <w:snapToGrid w:val="0"/>
          <w:color w:val="auto"/>
          <w:spacing w:val="-3"/>
          <w:kern w:val="0"/>
          <w:sz w:val="28"/>
          <w:szCs w:val="28"/>
          <w:lang w:val="en-US" w:eastAsia="en-US" w:bidi="ar-SA"/>
        </w:rPr>
        <w:t>项目名称：</w:t>
      </w:r>
      <w:r>
        <w:rPr>
          <w:rFonts w:ascii="宋体" w:hAnsi="宋体" w:eastAsia="宋体" w:cs="宋体"/>
          <w:snapToGrid w:val="0"/>
          <w:color w:val="auto"/>
          <w:spacing w:val="-3"/>
          <w:kern w:val="0"/>
          <w:sz w:val="28"/>
          <w:szCs w:val="28"/>
          <w:u w:val="single" w:color="auto"/>
          <w:lang w:val="en-US" w:eastAsia="en-US" w:bidi="ar-SA"/>
        </w:rPr>
        <w:t>皮山县杜瓦镇科台克力克村供水工厂水、末梢水、</w:t>
      </w:r>
      <w:r>
        <w:rPr>
          <w:rFonts w:ascii="宋体" w:hAnsi="宋体" w:eastAsia="宋体" w:cs="宋体"/>
          <w:snapToGrid w:val="0"/>
          <w:color w:val="auto"/>
          <w:spacing w:val="5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3"/>
          <w:kern w:val="0"/>
          <w:sz w:val="28"/>
          <w:szCs w:val="28"/>
          <w:lang w:val="en-US" w:eastAsia="en-US" w:bidi="ar-SA"/>
        </w:rPr>
        <w:t>水</w:t>
      </w:r>
      <w:r>
        <w:rPr>
          <w:rFonts w:ascii="宋体" w:hAnsi="宋体" w:eastAsia="宋体" w:cs="宋体"/>
          <w:snapToGrid w:val="0"/>
          <w:color w:val="auto"/>
          <w:spacing w:val="-27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3"/>
          <w:kern w:val="0"/>
          <w:sz w:val="28"/>
          <w:szCs w:val="28"/>
          <w:lang w:val="en-US" w:eastAsia="en-US" w:bidi="ar-SA"/>
        </w:rPr>
        <w:t>源 水</w:t>
      </w:r>
      <w:r>
        <w:rPr>
          <w:rFonts w:ascii="宋体" w:hAnsi="宋体" w:eastAsia="宋体" w:cs="宋体"/>
          <w:snapToGrid w:val="0"/>
          <w:color w:val="auto"/>
          <w:spacing w:val="-26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3"/>
          <w:kern w:val="0"/>
          <w:sz w:val="28"/>
          <w:szCs w:val="28"/>
          <w:lang w:val="en-US" w:eastAsia="en-US" w:bidi="ar-SA"/>
        </w:rPr>
        <w:t>)</w:t>
      </w:r>
      <w:r>
        <w:rPr>
          <w:rFonts w:ascii="宋体" w:hAnsi="宋体" w:eastAsia="宋体" w:cs="宋体"/>
          <w:snapToGrid w:val="0"/>
          <w:color w:val="auto"/>
          <w:spacing w:val="-24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3"/>
          <w:kern w:val="0"/>
          <w:sz w:val="28"/>
          <w:szCs w:val="28"/>
          <w:lang w:val="en-US" w:eastAsia="en-US" w:bidi="ar-SA"/>
        </w:rPr>
        <w:t>2</w:t>
      </w:r>
      <w:r>
        <w:rPr>
          <w:rFonts w:ascii="宋体" w:hAnsi="宋体" w:eastAsia="宋体" w:cs="宋体"/>
          <w:snapToGrid w:val="0"/>
          <w:color w:val="auto"/>
          <w:spacing w:val="-25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3"/>
          <w:kern w:val="0"/>
          <w:sz w:val="28"/>
          <w:szCs w:val="28"/>
          <w:lang w:val="en-US" w:eastAsia="en-US" w:bidi="ar-SA"/>
        </w:rPr>
        <w:t>0</w:t>
      </w:r>
      <w:r>
        <w:rPr>
          <w:rFonts w:ascii="宋体" w:hAnsi="宋体" w:eastAsia="宋体" w:cs="宋体"/>
          <w:snapToGrid w:val="0"/>
          <w:color w:val="auto"/>
          <w:spacing w:val="-24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3"/>
          <w:kern w:val="0"/>
          <w:sz w:val="28"/>
          <w:szCs w:val="28"/>
          <w:lang w:val="en-US" w:eastAsia="en-US" w:bidi="ar-SA"/>
        </w:rPr>
        <w:t>2</w:t>
      </w:r>
      <w:r>
        <w:rPr>
          <w:rFonts w:ascii="宋体" w:hAnsi="宋体" w:eastAsia="宋体" w:cs="宋体"/>
          <w:snapToGrid w:val="0"/>
          <w:color w:val="auto"/>
          <w:spacing w:val="-25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3"/>
          <w:kern w:val="0"/>
          <w:sz w:val="28"/>
          <w:szCs w:val="28"/>
          <w:lang w:val="en-US" w:eastAsia="en-US" w:bidi="ar-SA"/>
        </w:rPr>
        <w:t>6</w:t>
      </w:r>
      <w:r>
        <w:rPr>
          <w:rFonts w:ascii="宋体" w:hAnsi="宋体" w:eastAsia="宋体" w:cs="宋体"/>
          <w:snapToGrid w:val="0"/>
          <w:color w:val="auto"/>
          <w:spacing w:val="-26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3"/>
          <w:kern w:val="0"/>
          <w:sz w:val="28"/>
          <w:szCs w:val="28"/>
          <w:lang w:val="en-US" w:eastAsia="en-US" w:bidi="ar-SA"/>
        </w:rPr>
        <w:t>年</w:t>
      </w:r>
      <w:r>
        <w:rPr>
          <w:rFonts w:ascii="宋体" w:hAnsi="宋体" w:eastAsia="宋体" w:cs="宋体"/>
          <w:snapToGrid w:val="0"/>
          <w:color w:val="auto"/>
          <w:spacing w:val="-27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3"/>
          <w:kern w:val="0"/>
          <w:sz w:val="28"/>
          <w:szCs w:val="28"/>
          <w:lang w:val="en-US" w:eastAsia="en-US" w:bidi="ar-SA"/>
        </w:rPr>
        <w:t>第</w:t>
      </w:r>
      <w:r>
        <w:rPr>
          <w:rFonts w:ascii="宋体" w:hAnsi="宋体" w:eastAsia="宋体" w:cs="宋体"/>
          <w:snapToGrid w:val="0"/>
          <w:color w:val="auto"/>
          <w:spacing w:val="-23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3"/>
          <w:kern w:val="0"/>
          <w:sz w:val="28"/>
          <w:szCs w:val="28"/>
          <w:lang w:val="en-US" w:eastAsia="en-US" w:bidi="ar-SA"/>
        </w:rPr>
        <w:t>二</w:t>
      </w:r>
      <w:r>
        <w:rPr>
          <w:rFonts w:ascii="宋体" w:hAnsi="宋体" w:eastAsia="宋体" w:cs="宋体"/>
          <w:snapToGrid w:val="0"/>
          <w:color w:val="auto"/>
          <w:spacing w:val="-26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3"/>
          <w:kern w:val="0"/>
          <w:sz w:val="28"/>
          <w:szCs w:val="28"/>
          <w:lang w:val="en-US" w:eastAsia="en-US" w:bidi="ar-SA"/>
        </w:rPr>
        <w:t>季</w:t>
      </w:r>
      <w:r>
        <w:rPr>
          <w:rFonts w:ascii="宋体" w:hAnsi="宋体" w:eastAsia="宋体" w:cs="宋体"/>
          <w:snapToGrid w:val="0"/>
          <w:color w:val="auto"/>
          <w:spacing w:val="-28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3"/>
          <w:kern w:val="0"/>
          <w:sz w:val="28"/>
          <w:szCs w:val="28"/>
          <w:lang w:val="en-US" w:eastAsia="en-US" w:bidi="ar-SA"/>
        </w:rPr>
        <w:t>度</w:t>
      </w:r>
    </w:p>
    <w:p w14:paraId="638840C7">
      <w:pPr>
        <w:kinsoku w:val="0"/>
        <w:autoSpaceDE w:val="0"/>
        <w:autoSpaceDN w:val="0"/>
        <w:adjustRightInd w:val="0"/>
        <w:snapToGrid w:val="0"/>
        <w:spacing w:before="1" w:line="218" w:lineRule="auto"/>
        <w:ind w:left="333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auto"/>
          <w:spacing w:val="-13"/>
          <w:kern w:val="0"/>
          <w:sz w:val="28"/>
          <w:szCs w:val="28"/>
          <w:lang w:val="en-US" w:eastAsia="en-US" w:bidi="ar-SA"/>
        </w:rPr>
        <w:t>委托单位：</w:t>
      </w:r>
      <w:r>
        <w:rPr>
          <w:rFonts w:ascii="宋体" w:hAnsi="宋体" w:eastAsia="宋体" w:cs="宋体"/>
          <w:snapToGrid w:val="0"/>
          <w:color w:val="auto"/>
          <w:spacing w:val="-13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2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3"/>
          <w:kern w:val="0"/>
          <w:sz w:val="28"/>
          <w:szCs w:val="28"/>
          <w:u w:val="single" w:color="auto"/>
          <w:lang w:val="en-US" w:eastAsia="en-US" w:bidi="ar-SA"/>
        </w:rPr>
        <w:t>皮 山</w:t>
      </w:r>
      <w:r>
        <w:rPr>
          <w:rFonts w:ascii="宋体" w:hAnsi="宋体" w:eastAsia="宋体" w:cs="宋体"/>
          <w:snapToGrid w:val="0"/>
          <w:color w:val="auto"/>
          <w:spacing w:val="-5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3"/>
          <w:kern w:val="0"/>
          <w:sz w:val="28"/>
          <w:szCs w:val="28"/>
          <w:u w:val="single" w:color="auto"/>
          <w:lang w:val="en-US" w:eastAsia="en-US" w:bidi="ar-SA"/>
        </w:rPr>
        <w:t>县</w:t>
      </w:r>
      <w:r>
        <w:rPr>
          <w:rFonts w:ascii="宋体" w:hAnsi="宋体" w:eastAsia="宋体" w:cs="宋体"/>
          <w:snapToGrid w:val="0"/>
          <w:color w:val="auto"/>
          <w:spacing w:val="-52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3"/>
          <w:kern w:val="0"/>
          <w:sz w:val="28"/>
          <w:szCs w:val="28"/>
          <w:u w:val="single" w:color="auto"/>
          <w:lang w:val="en-US" w:eastAsia="en-US" w:bidi="ar-SA"/>
        </w:rPr>
        <w:t>农</w:t>
      </w:r>
      <w:r>
        <w:rPr>
          <w:rFonts w:ascii="宋体" w:hAnsi="宋体" w:eastAsia="宋体" w:cs="宋体"/>
          <w:snapToGrid w:val="0"/>
          <w:color w:val="auto"/>
          <w:spacing w:val="-5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3"/>
          <w:kern w:val="0"/>
          <w:sz w:val="28"/>
          <w:szCs w:val="28"/>
          <w:u w:val="single" w:color="auto"/>
          <w:lang w:val="en-US" w:eastAsia="en-US" w:bidi="ar-SA"/>
        </w:rPr>
        <w:t>村</w:t>
      </w:r>
      <w:r>
        <w:rPr>
          <w:rFonts w:ascii="宋体" w:hAnsi="宋体" w:eastAsia="宋体" w:cs="宋体"/>
          <w:snapToGrid w:val="0"/>
          <w:color w:val="auto"/>
          <w:spacing w:val="-51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3"/>
          <w:kern w:val="0"/>
          <w:sz w:val="28"/>
          <w:szCs w:val="28"/>
          <w:u w:val="single" w:color="auto"/>
          <w:lang w:val="en-US" w:eastAsia="en-US" w:bidi="ar-SA"/>
        </w:rPr>
        <w:t>饮</w:t>
      </w:r>
      <w:r>
        <w:rPr>
          <w:rFonts w:ascii="宋体" w:hAnsi="宋体" w:eastAsia="宋体" w:cs="宋体"/>
          <w:snapToGrid w:val="0"/>
          <w:color w:val="auto"/>
          <w:spacing w:val="-4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3"/>
          <w:kern w:val="0"/>
          <w:sz w:val="28"/>
          <w:szCs w:val="28"/>
          <w:u w:val="single" w:color="auto"/>
          <w:lang w:val="en-US" w:eastAsia="en-US" w:bidi="ar-SA"/>
        </w:rPr>
        <w:t>水</w:t>
      </w:r>
      <w:r>
        <w:rPr>
          <w:rFonts w:ascii="宋体" w:hAnsi="宋体" w:eastAsia="宋体" w:cs="宋体"/>
          <w:snapToGrid w:val="0"/>
          <w:color w:val="auto"/>
          <w:spacing w:val="-45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3"/>
          <w:kern w:val="0"/>
          <w:sz w:val="28"/>
          <w:szCs w:val="28"/>
          <w:u w:val="single" w:color="auto"/>
          <w:lang w:val="en-US" w:eastAsia="en-US" w:bidi="ar-SA"/>
        </w:rPr>
        <w:t>安</w:t>
      </w:r>
      <w:r>
        <w:rPr>
          <w:rFonts w:ascii="宋体" w:hAnsi="宋体" w:eastAsia="宋体" w:cs="宋体"/>
          <w:snapToGrid w:val="0"/>
          <w:color w:val="auto"/>
          <w:spacing w:val="-52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3"/>
          <w:kern w:val="0"/>
          <w:sz w:val="28"/>
          <w:szCs w:val="28"/>
          <w:u w:val="single" w:color="auto"/>
          <w:lang w:val="en-US" w:eastAsia="en-US" w:bidi="ar-SA"/>
        </w:rPr>
        <w:t>全</w:t>
      </w:r>
      <w:r>
        <w:rPr>
          <w:rFonts w:ascii="宋体" w:hAnsi="宋体" w:eastAsia="宋体" w:cs="宋体"/>
          <w:snapToGrid w:val="0"/>
          <w:color w:val="auto"/>
          <w:spacing w:val="-47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3"/>
          <w:kern w:val="0"/>
          <w:sz w:val="28"/>
          <w:szCs w:val="28"/>
          <w:u w:val="single" w:color="auto"/>
          <w:lang w:val="en-US" w:eastAsia="en-US" w:bidi="ar-SA"/>
        </w:rPr>
        <w:t>工</w:t>
      </w:r>
      <w:r>
        <w:rPr>
          <w:rFonts w:ascii="宋体" w:hAnsi="宋体" w:eastAsia="宋体" w:cs="宋体"/>
          <w:snapToGrid w:val="0"/>
          <w:color w:val="auto"/>
          <w:spacing w:val="-53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3"/>
          <w:kern w:val="0"/>
          <w:sz w:val="28"/>
          <w:szCs w:val="28"/>
          <w:u w:val="single" w:color="auto"/>
          <w:lang w:val="en-US" w:eastAsia="en-US" w:bidi="ar-SA"/>
        </w:rPr>
        <w:t>程</w:t>
      </w:r>
      <w:r>
        <w:rPr>
          <w:rFonts w:ascii="宋体" w:hAnsi="宋体" w:eastAsia="宋体" w:cs="宋体"/>
          <w:snapToGrid w:val="0"/>
          <w:color w:val="auto"/>
          <w:spacing w:val="-44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3"/>
          <w:kern w:val="0"/>
          <w:sz w:val="28"/>
          <w:szCs w:val="28"/>
          <w:u w:val="single" w:color="auto"/>
          <w:lang w:val="en-US" w:eastAsia="en-US" w:bidi="ar-SA"/>
        </w:rPr>
        <w:t>管</w:t>
      </w:r>
      <w:r>
        <w:rPr>
          <w:rFonts w:ascii="宋体" w:hAnsi="宋体" w:eastAsia="宋体" w:cs="宋体"/>
          <w:snapToGrid w:val="0"/>
          <w:color w:val="auto"/>
          <w:spacing w:val="-4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3"/>
          <w:kern w:val="0"/>
          <w:sz w:val="28"/>
          <w:szCs w:val="28"/>
          <w:u w:val="single" w:color="auto"/>
          <w:lang w:val="en-US" w:eastAsia="en-US" w:bidi="ar-SA"/>
        </w:rPr>
        <w:t>理</w:t>
      </w:r>
      <w:r>
        <w:rPr>
          <w:rFonts w:ascii="宋体" w:hAnsi="宋体" w:eastAsia="宋体" w:cs="宋体"/>
          <w:snapToGrid w:val="0"/>
          <w:color w:val="auto"/>
          <w:spacing w:val="-5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3"/>
          <w:kern w:val="0"/>
          <w:sz w:val="28"/>
          <w:szCs w:val="28"/>
          <w:u w:val="single" w:color="auto"/>
          <w:lang w:val="en-US" w:eastAsia="en-US" w:bidi="ar-SA"/>
        </w:rPr>
        <w:t>站</w:t>
      </w:r>
      <w:r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u w:val="single" w:color="auto"/>
          <w:lang w:val="en-US" w:eastAsia="en-US" w:bidi="ar-SA"/>
        </w:rPr>
        <w:t xml:space="preserve">             </w:t>
      </w:r>
    </w:p>
    <w:p w14:paraId="0C5F6EAC">
      <w:pPr>
        <w:widowControl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6C31D3CF">
      <w:pPr>
        <w:widowControl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140CC268">
      <w:pPr>
        <w:widowControl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107DF064">
      <w:pPr>
        <w:widowControl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30F4DB96">
      <w:pPr>
        <w:widowControl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096BDA8C">
      <w:pPr>
        <w:widowControl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6659373A">
      <w:pPr>
        <w:widowControl/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7E8F082B">
      <w:pPr>
        <w:widowControl/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6239AB01">
      <w:pPr>
        <w:widowControl/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71ED9AFE">
      <w:pPr>
        <w:widowControl/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42F4419F">
      <w:pPr>
        <w:widowControl/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46B4DB88">
      <w:pPr>
        <w:kinsoku w:val="0"/>
        <w:autoSpaceDE w:val="0"/>
        <w:autoSpaceDN w:val="0"/>
        <w:adjustRightInd w:val="0"/>
        <w:snapToGrid w:val="0"/>
        <w:spacing w:before="95" w:line="219" w:lineRule="auto"/>
        <w:ind w:left="2584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9"/>
          <w:szCs w:val="29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auto"/>
          <w:spacing w:val="-11"/>
          <w:kern w:val="0"/>
          <w:sz w:val="29"/>
          <w:szCs w:val="29"/>
          <w:lang w:val="en-US" w:eastAsia="en-US" w:bidi="ar-SA"/>
        </w:rPr>
        <w:t>新疆玉泽环保科技有限公司</w:t>
      </w:r>
    </w:p>
    <w:p w14:paraId="06BFFE6A">
      <w:pPr>
        <w:kinsoku w:val="0"/>
        <w:autoSpaceDE w:val="0"/>
        <w:autoSpaceDN w:val="0"/>
        <w:adjustRightInd w:val="0"/>
        <w:snapToGrid w:val="0"/>
        <w:spacing w:before="285" w:line="218" w:lineRule="auto"/>
        <w:ind w:left="2414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9"/>
          <w:szCs w:val="29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auto"/>
          <w:spacing w:val="14"/>
          <w:kern w:val="0"/>
          <w:sz w:val="29"/>
          <w:szCs w:val="29"/>
          <w:lang w:val="en-US" w:eastAsia="en-US" w:bidi="ar-SA"/>
        </w:rPr>
        <w:t>报告日期：2026年06月16日</w:t>
      </w:r>
    </w:p>
    <w:p w14:paraId="25AA3ED6">
      <w:pPr>
        <w:spacing w:line="218" w:lineRule="auto"/>
        <w:rPr>
          <w:color w:val="auto"/>
          <w:sz w:val="29"/>
          <w:szCs w:val="29"/>
        </w:rPr>
        <w:sectPr>
          <w:pgSz w:w="11910" w:h="16850"/>
          <w:pgMar w:top="756" w:right="90" w:bottom="0" w:left="1539" w:header="0" w:footer="0" w:gutter="0"/>
          <w:cols w:space="720" w:num="1"/>
        </w:sectPr>
      </w:pPr>
    </w:p>
    <w:p w14:paraId="4C759836">
      <w:pPr>
        <w:pStyle w:val="6"/>
        <w:numPr>
          <w:ilvl w:val="0"/>
          <w:numId w:val="0"/>
        </w:numPr>
        <w:spacing w:line="360" w:lineRule="auto"/>
        <w:ind w:left="1686" w:leftChars="134" w:right="0" w:rightChars="0" w:hanging="1405" w:hangingChars="500"/>
        <w:jc w:val="both"/>
        <w:rPr>
          <w:rFonts w:hint="default" w:ascii="Times New Roman" w:hAnsi="Times New Roman" w:eastAsia="宋体" w:cs="Times New Roman"/>
          <w:b/>
          <w:bCs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>项目名称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u w:val="single"/>
          <w:lang w:val="en-US" w:eastAsia="zh-CN" w:bidi="ar-SA"/>
        </w:rPr>
        <w:t xml:space="preserve">皮山县杜瓦镇科台克力克村供水工程（出厂水、末梢水、水源水）2026年第二季度     </w:t>
      </w:r>
      <w:r>
        <w:rPr>
          <w:rFonts w:hint="eastAsia" w:cs="Times New Roman"/>
          <w:b/>
          <w:bCs/>
          <w:kern w:val="2"/>
          <w:sz w:val="28"/>
          <w:szCs w:val="28"/>
          <w:u w:val="single"/>
          <w:lang w:val="en-US" w:eastAsia="zh-CN" w:bidi="ar-SA"/>
        </w:rPr>
        <w:t xml:space="preserve">                                </w:t>
      </w:r>
    </w:p>
    <w:p w14:paraId="68DA3091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一、基本信息</w:t>
      </w:r>
    </w:p>
    <w:tbl>
      <w:tblPr>
        <w:tblStyle w:val="13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896"/>
        <w:gridCol w:w="1740"/>
        <w:gridCol w:w="3496"/>
      </w:tblGrid>
      <w:tr w14:paraId="47462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66EE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项目名称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F92F57F">
            <w:pPr>
              <w:pStyle w:val="6"/>
              <w:numPr>
                <w:ilvl w:val="0"/>
                <w:numId w:val="0"/>
              </w:numPr>
              <w:spacing w:line="360" w:lineRule="auto"/>
              <w:ind w:right="0" w:rightChars="0"/>
              <w:jc w:val="both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皮山县杜瓦镇科台克力克村供水工程（出厂水、末梢水、水源水）2026年第二季度</w:t>
            </w:r>
          </w:p>
        </w:tc>
      </w:tr>
      <w:tr w14:paraId="11937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36507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项目地址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556875E2">
            <w:pPr>
              <w:spacing w:line="240" w:lineRule="auto"/>
              <w:ind w:left="0" w:leftChars="0" w:firstLine="0" w:firstLineChars="0"/>
              <w:jc w:val="left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3068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510B4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委托单位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6CF33C7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皮山县农村饮水安全工程管理站</w:t>
            </w:r>
          </w:p>
        </w:tc>
      </w:tr>
      <w:tr w14:paraId="6A446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26F22">
            <w:pPr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检测类别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C5476DD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委托检测</w:t>
            </w:r>
          </w:p>
        </w:tc>
      </w:tr>
      <w:tr w14:paraId="7E189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F84EB">
            <w:pPr>
              <w:jc w:val="center"/>
              <w:rPr>
                <w:rFonts w:hint="default"/>
                <w:color w:val="auto"/>
                <w:szCs w:val="21"/>
              </w:rPr>
            </w:pPr>
            <w:r>
              <w:rPr>
                <w:rFonts w:hint="default"/>
                <w:color w:val="auto"/>
                <w:szCs w:val="21"/>
              </w:rPr>
              <w:t>委托方联系人</w:t>
            </w:r>
          </w:p>
        </w:tc>
        <w:tc>
          <w:tcPr>
            <w:tcW w:w="28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87B5F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马超</w:t>
            </w:r>
          </w:p>
        </w:tc>
        <w:tc>
          <w:tcPr>
            <w:tcW w:w="17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6A51A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委托方联系电话</w:t>
            </w:r>
          </w:p>
        </w:tc>
        <w:tc>
          <w:tcPr>
            <w:tcW w:w="3496" w:type="dxa"/>
            <w:tcBorders>
              <w:left w:val="single" w:color="auto" w:sz="4" w:space="0"/>
              <w:right w:val="nil"/>
            </w:tcBorders>
            <w:vAlign w:val="center"/>
          </w:tcPr>
          <w:p w14:paraId="2255C0BD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157 0990 8370</w:t>
            </w:r>
          </w:p>
        </w:tc>
      </w:tr>
    </w:tbl>
    <w:p w14:paraId="432194A7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二、检测结果</w:t>
      </w:r>
    </w:p>
    <w:p w14:paraId="6192470E">
      <w:pPr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sz w:val="24"/>
          <w:szCs w:val="24"/>
        </w:rPr>
        <w:t>、</w:t>
      </w:r>
      <w:r>
        <w:rPr>
          <w:rFonts w:hint="eastAsia" w:cs="Times New Roman"/>
          <w:b/>
          <w:sz w:val="24"/>
          <w:szCs w:val="24"/>
          <w:lang w:eastAsia="zh-CN"/>
        </w:rPr>
        <w:t>（生活饮用水）</w:t>
      </w:r>
      <w:r>
        <w:rPr>
          <w:rFonts w:hint="default" w:ascii="Times New Roman" w:hAnsi="Times New Roman" w:cs="Times New Roman"/>
          <w:b/>
          <w:sz w:val="24"/>
          <w:szCs w:val="24"/>
        </w:rPr>
        <w:t>检测结果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1"/>
        <w:gridCol w:w="2302"/>
        <w:gridCol w:w="2034"/>
        <w:gridCol w:w="1871"/>
        <w:gridCol w:w="1770"/>
      </w:tblGrid>
      <w:tr w14:paraId="213EF8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681" w:type="dxa"/>
            <w:vAlign w:val="center"/>
          </w:tcPr>
          <w:p w14:paraId="798F557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2302" w:type="dxa"/>
            <w:vAlign w:val="center"/>
          </w:tcPr>
          <w:p w14:paraId="2E0EF639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2026.05.21</w:t>
            </w:r>
          </w:p>
        </w:tc>
        <w:tc>
          <w:tcPr>
            <w:tcW w:w="2034" w:type="dxa"/>
            <w:vAlign w:val="center"/>
          </w:tcPr>
          <w:p w14:paraId="6F492BAA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3641" w:type="dxa"/>
            <w:gridSpan w:val="2"/>
            <w:vAlign w:val="center"/>
          </w:tcPr>
          <w:p w14:paraId="1AF8D8A1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2026.05.21~2026.06.05</w:t>
            </w:r>
          </w:p>
        </w:tc>
      </w:tr>
      <w:tr w14:paraId="612831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shd w:val="clear" w:color="auto" w:fill="auto"/>
            <w:vAlign w:val="center"/>
          </w:tcPr>
          <w:p w14:paraId="22F4E55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2302" w:type="dxa"/>
            <w:shd w:val="clear" w:color="auto" w:fill="auto"/>
            <w:vAlign w:val="center"/>
          </w:tcPr>
          <w:p w14:paraId="323C55D2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</w:t>
            </w:r>
          </w:p>
        </w:tc>
        <w:tc>
          <w:tcPr>
            <w:tcW w:w="2034" w:type="dxa"/>
            <w:vAlign w:val="center"/>
          </w:tcPr>
          <w:p w14:paraId="372D4B1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641" w:type="dxa"/>
            <w:gridSpan w:val="2"/>
            <w:vAlign w:val="center"/>
          </w:tcPr>
          <w:p w14:paraId="6BDB7DE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2个</w:t>
            </w:r>
          </w:p>
        </w:tc>
      </w:tr>
      <w:tr w14:paraId="076C64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vMerge w:val="restart"/>
            <w:vAlign w:val="center"/>
          </w:tcPr>
          <w:p w14:paraId="51DC8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302" w:type="dxa"/>
            <w:vMerge w:val="restart"/>
            <w:vAlign w:val="center"/>
          </w:tcPr>
          <w:p w14:paraId="10573AF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675" w:type="dxa"/>
            <w:gridSpan w:val="3"/>
            <w:vAlign w:val="center"/>
          </w:tcPr>
          <w:p w14:paraId="5B711F5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C6B0F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vMerge w:val="continue"/>
            <w:vAlign w:val="center"/>
          </w:tcPr>
          <w:p w14:paraId="16CCA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302" w:type="dxa"/>
            <w:vMerge w:val="continue"/>
            <w:vAlign w:val="center"/>
          </w:tcPr>
          <w:p w14:paraId="639D12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4" w:type="dxa"/>
            <w:vAlign w:val="center"/>
          </w:tcPr>
          <w:p w14:paraId="2239E6B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0195（2）S-1-1-1</w:t>
            </w:r>
          </w:p>
          <w:p w14:paraId="4AA466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出厂水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）</w:t>
            </w:r>
          </w:p>
        </w:tc>
        <w:tc>
          <w:tcPr>
            <w:tcW w:w="1871" w:type="dxa"/>
            <w:vAlign w:val="center"/>
          </w:tcPr>
          <w:p w14:paraId="788410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0195（2）S-1-2-1</w:t>
            </w:r>
          </w:p>
          <w:p w14:paraId="2F8956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770" w:type="dxa"/>
            <w:vAlign w:val="center"/>
          </w:tcPr>
          <w:p w14:paraId="17CAE29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B59E16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81" w:type="dxa"/>
            <w:vAlign w:val="center"/>
          </w:tcPr>
          <w:p w14:paraId="71AB6A9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总大肠菌群（MPN/100mL）</w:t>
            </w:r>
          </w:p>
        </w:tc>
        <w:tc>
          <w:tcPr>
            <w:tcW w:w="2302" w:type="dxa"/>
            <w:vMerge w:val="restart"/>
            <w:shd w:val="clear" w:color="auto" w:fill="auto"/>
            <w:vAlign w:val="center"/>
          </w:tcPr>
          <w:p w14:paraId="64D3E1C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皮山县杜瓦镇科台克力克村供水工程</w:t>
            </w:r>
          </w:p>
          <w:p w14:paraId="4922E89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出厂水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）</w:t>
            </w:r>
          </w:p>
          <w:p w14:paraId="00596C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0195（2）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723A938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03.98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4521AF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12.20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7FC1B35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5E09DC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53364EA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02636F4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0B989DE4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90DD6C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61C653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皮山县杜瓦镇科台克力克村水厂（末梢水）</w:t>
            </w:r>
          </w:p>
          <w:p w14:paraId="5E3016C6">
            <w:pPr>
              <w:pStyle w:val="8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杜瓦镇科台克力克村3-016号</w:t>
            </w:r>
          </w:p>
          <w:p w14:paraId="5FABF0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0195（2）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58EE444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06.75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05723222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51.15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2034" w:type="dxa"/>
            <w:vAlign w:val="center"/>
          </w:tcPr>
          <w:p w14:paraId="35AFE60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18A3485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1770" w:type="dxa"/>
            <w:vAlign w:val="center"/>
          </w:tcPr>
          <w:p w14:paraId="031A0B8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59AA1F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81" w:type="dxa"/>
            <w:vAlign w:val="center"/>
          </w:tcPr>
          <w:p w14:paraId="35D2AD1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大肠埃希氏菌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（MPN/100mL）</w:t>
            </w:r>
          </w:p>
        </w:tc>
        <w:tc>
          <w:tcPr>
            <w:tcW w:w="2302" w:type="dxa"/>
            <w:vMerge w:val="continue"/>
            <w:vAlign w:val="center"/>
          </w:tcPr>
          <w:p w14:paraId="1B3608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34" w:type="dxa"/>
            <w:vAlign w:val="center"/>
          </w:tcPr>
          <w:p w14:paraId="0BCFFF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275F0C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770" w:type="dxa"/>
            <w:vAlign w:val="center"/>
          </w:tcPr>
          <w:p w14:paraId="7CD86A5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36F2D5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681" w:type="dxa"/>
            <w:vAlign w:val="center"/>
          </w:tcPr>
          <w:p w14:paraId="18AF8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（CFU/mL）</w:t>
            </w:r>
          </w:p>
        </w:tc>
        <w:tc>
          <w:tcPr>
            <w:tcW w:w="2302" w:type="dxa"/>
            <w:vMerge w:val="continue"/>
            <w:vAlign w:val="center"/>
          </w:tcPr>
          <w:p w14:paraId="3BA71BA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34" w:type="dxa"/>
            <w:vAlign w:val="center"/>
          </w:tcPr>
          <w:p w14:paraId="3E3B91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37</w:t>
            </w:r>
          </w:p>
        </w:tc>
        <w:tc>
          <w:tcPr>
            <w:tcW w:w="1871" w:type="dxa"/>
            <w:vAlign w:val="center"/>
          </w:tcPr>
          <w:p w14:paraId="51C5A81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770" w:type="dxa"/>
            <w:vAlign w:val="center"/>
          </w:tcPr>
          <w:p w14:paraId="0C8CD53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3B3C9E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shd w:val="clear" w:color="auto" w:fill="auto"/>
            <w:vAlign w:val="center"/>
          </w:tcPr>
          <w:p w14:paraId="247A0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62156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02" w:type="dxa"/>
            <w:vMerge w:val="continue"/>
            <w:vAlign w:val="center"/>
          </w:tcPr>
          <w:p w14:paraId="4422497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34" w:type="dxa"/>
            <w:shd w:val="clear" w:color="auto" w:fill="auto"/>
            <w:vAlign w:val="center"/>
          </w:tcPr>
          <w:p w14:paraId="14511C5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5551A0A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770" w:type="dxa"/>
            <w:vAlign w:val="center"/>
          </w:tcPr>
          <w:p w14:paraId="6A08D4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689168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shd w:val="clear" w:color="auto" w:fill="auto"/>
            <w:vAlign w:val="center"/>
          </w:tcPr>
          <w:p w14:paraId="753B1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  <w:p w14:paraId="4975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02" w:type="dxa"/>
            <w:vMerge w:val="continue"/>
            <w:vAlign w:val="center"/>
          </w:tcPr>
          <w:p w14:paraId="0B19D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34" w:type="dxa"/>
            <w:shd w:val="clear" w:color="auto" w:fill="auto"/>
            <w:vAlign w:val="center"/>
          </w:tcPr>
          <w:p w14:paraId="502DE9E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6F2B923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770" w:type="dxa"/>
            <w:vAlign w:val="center"/>
          </w:tcPr>
          <w:p w14:paraId="2C32D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0.005</w:t>
            </w:r>
          </w:p>
        </w:tc>
      </w:tr>
      <w:tr w14:paraId="64C12B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81" w:type="dxa"/>
            <w:shd w:val="clear" w:color="auto" w:fill="auto"/>
            <w:vAlign w:val="center"/>
          </w:tcPr>
          <w:p w14:paraId="50B1C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0DDC2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02" w:type="dxa"/>
            <w:vMerge w:val="continue"/>
            <w:vAlign w:val="center"/>
          </w:tcPr>
          <w:p w14:paraId="3CAE08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34" w:type="dxa"/>
            <w:vAlign w:val="center"/>
          </w:tcPr>
          <w:p w14:paraId="4C2D010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1871" w:type="dxa"/>
            <w:vAlign w:val="center"/>
          </w:tcPr>
          <w:p w14:paraId="6107FE6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1770" w:type="dxa"/>
            <w:vAlign w:val="center"/>
          </w:tcPr>
          <w:p w14:paraId="394098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2E22AB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shd w:val="clear" w:color="auto" w:fill="auto"/>
            <w:vAlign w:val="center"/>
          </w:tcPr>
          <w:p w14:paraId="73DD58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  <w:p w14:paraId="21EA397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02" w:type="dxa"/>
            <w:vMerge w:val="continue"/>
            <w:vAlign w:val="center"/>
          </w:tcPr>
          <w:p w14:paraId="7EA86C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34" w:type="dxa"/>
            <w:shd w:val="clear" w:color="auto" w:fill="auto"/>
            <w:vAlign w:val="center"/>
          </w:tcPr>
          <w:p w14:paraId="576D1A0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4857E8A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770" w:type="dxa"/>
            <w:vAlign w:val="center"/>
          </w:tcPr>
          <w:p w14:paraId="5C5FF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4BCCD3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681" w:type="dxa"/>
            <w:shd w:val="clear" w:color="auto" w:fill="auto"/>
            <w:vAlign w:val="center"/>
          </w:tcPr>
          <w:p w14:paraId="2A9B8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3DC18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02" w:type="dxa"/>
            <w:vMerge w:val="continue"/>
            <w:vAlign w:val="center"/>
          </w:tcPr>
          <w:p w14:paraId="319B3E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34" w:type="dxa"/>
            <w:shd w:val="clear" w:color="auto" w:fill="auto"/>
            <w:vAlign w:val="center"/>
          </w:tcPr>
          <w:p w14:paraId="30757DE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5F9A9D6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770" w:type="dxa"/>
            <w:vAlign w:val="center"/>
          </w:tcPr>
          <w:p w14:paraId="665346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0.001</w:t>
            </w:r>
          </w:p>
        </w:tc>
      </w:tr>
      <w:tr w14:paraId="05161F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shd w:val="clear" w:color="auto" w:fill="auto"/>
            <w:vAlign w:val="center"/>
          </w:tcPr>
          <w:p w14:paraId="177A7D8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A0401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02" w:type="dxa"/>
            <w:vMerge w:val="continue"/>
            <w:vAlign w:val="center"/>
          </w:tcPr>
          <w:p w14:paraId="107BF3E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34" w:type="dxa"/>
            <w:vAlign w:val="center"/>
          </w:tcPr>
          <w:p w14:paraId="70A6D22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871" w:type="dxa"/>
            <w:vAlign w:val="center"/>
          </w:tcPr>
          <w:p w14:paraId="596E88A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770" w:type="dxa"/>
            <w:vAlign w:val="center"/>
          </w:tcPr>
          <w:p w14:paraId="1C230B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397D1DB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681" w:type="dxa"/>
            <w:vAlign w:val="center"/>
          </w:tcPr>
          <w:p w14:paraId="10291C7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CFDA3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02" w:type="dxa"/>
            <w:vMerge w:val="continue"/>
            <w:vAlign w:val="center"/>
          </w:tcPr>
          <w:p w14:paraId="0EF7C5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34" w:type="dxa"/>
            <w:vAlign w:val="center"/>
          </w:tcPr>
          <w:p w14:paraId="5B6ED5D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1.0</w:t>
            </w:r>
          </w:p>
        </w:tc>
        <w:tc>
          <w:tcPr>
            <w:tcW w:w="1871" w:type="dxa"/>
            <w:vAlign w:val="center"/>
          </w:tcPr>
          <w:p w14:paraId="72D6D707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  <w:tc>
          <w:tcPr>
            <w:tcW w:w="1770" w:type="dxa"/>
            <w:vAlign w:val="center"/>
          </w:tcPr>
          <w:p w14:paraId="63796AA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45E9B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shd w:val="clear" w:color="auto" w:fill="auto"/>
            <w:vAlign w:val="center"/>
          </w:tcPr>
          <w:p w14:paraId="251D35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3A4D45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02" w:type="dxa"/>
            <w:vMerge w:val="continue"/>
            <w:shd w:val="clear" w:color="auto" w:fill="auto"/>
            <w:vAlign w:val="center"/>
          </w:tcPr>
          <w:p w14:paraId="49ABEBB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34" w:type="dxa"/>
            <w:shd w:val="clear" w:color="auto" w:fill="auto"/>
            <w:vAlign w:val="center"/>
          </w:tcPr>
          <w:p w14:paraId="401E712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2.76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294A7C1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2.51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21CDB55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16C4B8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shd w:val="clear" w:color="auto" w:fill="auto"/>
            <w:vAlign w:val="center"/>
          </w:tcPr>
          <w:p w14:paraId="07CD40E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三氯甲烷*（mg/L）</w:t>
            </w:r>
          </w:p>
        </w:tc>
        <w:tc>
          <w:tcPr>
            <w:tcW w:w="2302" w:type="dxa"/>
            <w:vMerge w:val="continue"/>
            <w:vAlign w:val="center"/>
          </w:tcPr>
          <w:p w14:paraId="414CD43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34" w:type="dxa"/>
            <w:shd w:val="clear" w:color="auto" w:fill="auto"/>
            <w:vAlign w:val="center"/>
          </w:tcPr>
          <w:p w14:paraId="45917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70C9EE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770" w:type="dxa"/>
            <w:vAlign w:val="center"/>
          </w:tcPr>
          <w:p w14:paraId="448FC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</w:tr>
    </w:tbl>
    <w:p w14:paraId="771B017D">
      <w:pPr>
        <w:rPr>
          <w:rFonts w:hint="eastAsia" w:cs="Times New Roman"/>
          <w:b/>
          <w:sz w:val="24"/>
          <w:szCs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br w:type="page"/>
      </w:r>
    </w:p>
    <w:p w14:paraId="2C1723CC">
      <w:pPr>
        <w:jc w:val="center"/>
        <w:outlineLvl w:val="0"/>
        <w:rPr>
          <w:rFonts w:hint="default"/>
          <w:lang w:val="en-US" w:eastAsia="zh-CN"/>
        </w:rPr>
      </w:pP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290"/>
        <w:gridCol w:w="2078"/>
        <w:gridCol w:w="1900"/>
        <w:gridCol w:w="1797"/>
      </w:tblGrid>
      <w:tr w14:paraId="2F9C40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restart"/>
            <w:vAlign w:val="center"/>
          </w:tcPr>
          <w:p w14:paraId="22331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290" w:type="dxa"/>
            <w:vMerge w:val="restart"/>
            <w:vAlign w:val="center"/>
          </w:tcPr>
          <w:p w14:paraId="73481B9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775" w:type="dxa"/>
            <w:gridSpan w:val="3"/>
            <w:vAlign w:val="center"/>
          </w:tcPr>
          <w:p w14:paraId="7CE3AF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A9E8E9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continue"/>
            <w:vAlign w:val="center"/>
          </w:tcPr>
          <w:p w14:paraId="0D135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290" w:type="dxa"/>
            <w:vMerge w:val="continue"/>
            <w:vAlign w:val="center"/>
          </w:tcPr>
          <w:p w14:paraId="71BB13A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78" w:type="dxa"/>
            <w:vAlign w:val="center"/>
          </w:tcPr>
          <w:p w14:paraId="6A739C5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0195（2）S-1-1-1</w:t>
            </w:r>
          </w:p>
          <w:p w14:paraId="37D26F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</w:tc>
        <w:tc>
          <w:tcPr>
            <w:tcW w:w="1900" w:type="dxa"/>
            <w:vAlign w:val="center"/>
          </w:tcPr>
          <w:p w14:paraId="1C961F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0195（2）S-1-2-1</w:t>
            </w:r>
          </w:p>
          <w:p w14:paraId="47124F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797" w:type="dxa"/>
            <w:vAlign w:val="center"/>
          </w:tcPr>
          <w:p w14:paraId="65E115F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731204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D68B9B3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二氯乙酸*（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L）</w:t>
            </w:r>
          </w:p>
        </w:tc>
        <w:tc>
          <w:tcPr>
            <w:tcW w:w="2290" w:type="dxa"/>
            <w:vMerge w:val="restart"/>
            <w:shd w:val="clear" w:color="auto" w:fill="auto"/>
            <w:vAlign w:val="center"/>
          </w:tcPr>
          <w:p w14:paraId="7C83C73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皮山县杜瓦镇科台克力克村供水工程</w:t>
            </w:r>
          </w:p>
          <w:p w14:paraId="092042D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出厂水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）</w:t>
            </w:r>
          </w:p>
          <w:p w14:paraId="455AEC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0195（2）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201E016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03.98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0234649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12.20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19528DC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544F44C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721758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47AA01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3EDBC50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73A8C2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2767B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皮山县杜瓦镇科台克力克村水厂（末梢水）</w:t>
            </w:r>
          </w:p>
          <w:p w14:paraId="7FE5E3DA">
            <w:pPr>
              <w:pStyle w:val="8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杜瓦镇科台克力克村3-016号</w:t>
            </w:r>
          </w:p>
          <w:p w14:paraId="2282AC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0195（2）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0DF2431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06.75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773F3A45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51.15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2078" w:type="dxa"/>
            <w:vAlign w:val="center"/>
          </w:tcPr>
          <w:p w14:paraId="01B3803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1D7830D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797" w:type="dxa"/>
            <w:vAlign w:val="center"/>
          </w:tcPr>
          <w:p w14:paraId="37B42EB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</w:tr>
      <w:tr w14:paraId="6E6D91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D4513AA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三氯乙酸*（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290" w:type="dxa"/>
            <w:vMerge w:val="continue"/>
            <w:vAlign w:val="center"/>
          </w:tcPr>
          <w:p w14:paraId="149FC4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78" w:type="dxa"/>
            <w:vAlign w:val="center"/>
          </w:tcPr>
          <w:p w14:paraId="4F66C5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79F301A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797" w:type="dxa"/>
            <w:vAlign w:val="center"/>
          </w:tcPr>
          <w:p w14:paraId="12D41E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1175E8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1D48E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溴酸盐*</w:t>
            </w:r>
          </w:p>
          <w:p w14:paraId="321E03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290" w:type="dxa"/>
            <w:vMerge w:val="continue"/>
            <w:vAlign w:val="center"/>
          </w:tcPr>
          <w:p w14:paraId="5C94CFD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223F2AA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0A0821E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797" w:type="dxa"/>
            <w:vAlign w:val="center"/>
          </w:tcPr>
          <w:p w14:paraId="7E2049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</w:p>
        </w:tc>
      </w:tr>
      <w:tr w14:paraId="7904BA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EAF4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亚氯酸盐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0" w:type="dxa"/>
            <w:vMerge w:val="continue"/>
            <w:vAlign w:val="center"/>
          </w:tcPr>
          <w:p w14:paraId="647B79F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78" w:type="dxa"/>
            <w:vAlign w:val="center"/>
          </w:tcPr>
          <w:p w14:paraId="1B3361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900" w:type="dxa"/>
            <w:vAlign w:val="center"/>
          </w:tcPr>
          <w:p w14:paraId="24F21B3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797" w:type="dxa"/>
            <w:vAlign w:val="center"/>
          </w:tcPr>
          <w:p w14:paraId="3FA05BB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1D0341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C9FE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二氧化氯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0" w:type="dxa"/>
            <w:vMerge w:val="continue"/>
            <w:vAlign w:val="center"/>
          </w:tcPr>
          <w:p w14:paraId="724CC8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78" w:type="dxa"/>
            <w:vAlign w:val="center"/>
          </w:tcPr>
          <w:p w14:paraId="3189C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1900" w:type="dxa"/>
            <w:vAlign w:val="center"/>
          </w:tcPr>
          <w:p w14:paraId="5F514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2A8129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0.1≤出厂水≤0.8</w:t>
            </w:r>
          </w:p>
          <w:p w14:paraId="015B85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0.02≤末梢水≤0.8</w:t>
            </w:r>
          </w:p>
        </w:tc>
      </w:tr>
      <w:tr w14:paraId="75940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22C0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氯酸盐</w:t>
            </w:r>
          </w:p>
          <w:p w14:paraId="6C8C0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0" w:type="dxa"/>
            <w:vMerge w:val="continue"/>
            <w:vAlign w:val="center"/>
          </w:tcPr>
          <w:p w14:paraId="78564F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78" w:type="dxa"/>
            <w:vAlign w:val="center"/>
          </w:tcPr>
          <w:p w14:paraId="1CCB414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1900" w:type="dxa"/>
            <w:vAlign w:val="center"/>
          </w:tcPr>
          <w:p w14:paraId="0AAAB10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1797" w:type="dxa"/>
            <w:vAlign w:val="center"/>
          </w:tcPr>
          <w:p w14:paraId="07825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382AA5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EF87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2A58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290" w:type="dxa"/>
            <w:vMerge w:val="continue"/>
            <w:vAlign w:val="center"/>
          </w:tcPr>
          <w:p w14:paraId="20FD9C7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78" w:type="dxa"/>
            <w:vAlign w:val="center"/>
          </w:tcPr>
          <w:p w14:paraId="485B2A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900" w:type="dxa"/>
            <w:vAlign w:val="center"/>
          </w:tcPr>
          <w:p w14:paraId="6672D8F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797" w:type="dxa"/>
            <w:vAlign w:val="center"/>
          </w:tcPr>
          <w:p w14:paraId="312A63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</w:tr>
      <w:tr w14:paraId="1825C1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28EB0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2DEA77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（NTU）</w:t>
            </w:r>
          </w:p>
        </w:tc>
        <w:tc>
          <w:tcPr>
            <w:tcW w:w="2290" w:type="dxa"/>
            <w:vMerge w:val="continue"/>
            <w:vAlign w:val="center"/>
          </w:tcPr>
          <w:p w14:paraId="16F2FF0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78" w:type="dxa"/>
            <w:vAlign w:val="center"/>
          </w:tcPr>
          <w:p w14:paraId="640176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900" w:type="dxa"/>
            <w:vAlign w:val="center"/>
          </w:tcPr>
          <w:p w14:paraId="46B208E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797" w:type="dxa"/>
            <w:vAlign w:val="center"/>
          </w:tcPr>
          <w:p w14:paraId="546982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74EE0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51C3A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290" w:type="dxa"/>
            <w:vMerge w:val="continue"/>
            <w:vAlign w:val="center"/>
          </w:tcPr>
          <w:p w14:paraId="2AF4D97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78" w:type="dxa"/>
            <w:vAlign w:val="center"/>
          </w:tcPr>
          <w:p w14:paraId="1E15E71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1900" w:type="dxa"/>
            <w:vAlign w:val="center"/>
          </w:tcPr>
          <w:p w14:paraId="4ED667D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1797" w:type="dxa"/>
            <w:vAlign w:val="center"/>
          </w:tcPr>
          <w:p w14:paraId="6C75417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无异臭、异味</w:t>
            </w:r>
          </w:p>
        </w:tc>
      </w:tr>
      <w:tr w14:paraId="213086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593" w:type="dxa"/>
            <w:vAlign w:val="center"/>
          </w:tcPr>
          <w:p w14:paraId="31AFE4A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290" w:type="dxa"/>
            <w:vMerge w:val="continue"/>
            <w:vAlign w:val="center"/>
          </w:tcPr>
          <w:p w14:paraId="1E703A7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78" w:type="dxa"/>
            <w:vAlign w:val="center"/>
          </w:tcPr>
          <w:p w14:paraId="38CE13B7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900" w:type="dxa"/>
            <w:vAlign w:val="center"/>
          </w:tcPr>
          <w:p w14:paraId="0650E2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797" w:type="dxa"/>
            <w:vAlign w:val="center"/>
          </w:tcPr>
          <w:p w14:paraId="294D5C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</w:tr>
      <w:tr w14:paraId="6DF5E2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731AC9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0851D22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290" w:type="dxa"/>
            <w:vMerge w:val="continue"/>
            <w:vAlign w:val="center"/>
          </w:tcPr>
          <w:p w14:paraId="082CD0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78" w:type="dxa"/>
            <w:vAlign w:val="center"/>
          </w:tcPr>
          <w:p w14:paraId="73C2B7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7.19</w:t>
            </w:r>
          </w:p>
        </w:tc>
        <w:tc>
          <w:tcPr>
            <w:tcW w:w="1900" w:type="dxa"/>
            <w:vAlign w:val="center"/>
          </w:tcPr>
          <w:p w14:paraId="02622E6D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7.26</w:t>
            </w:r>
          </w:p>
        </w:tc>
        <w:tc>
          <w:tcPr>
            <w:tcW w:w="1797" w:type="dxa"/>
            <w:vAlign w:val="center"/>
          </w:tcPr>
          <w:p w14:paraId="7454BE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6.5≤pH≤8.5</w:t>
            </w:r>
          </w:p>
        </w:tc>
      </w:tr>
      <w:tr w14:paraId="14D9CF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52A13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37E48D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0" w:type="dxa"/>
            <w:vMerge w:val="continue"/>
            <w:vAlign w:val="center"/>
          </w:tcPr>
          <w:p w14:paraId="39665C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5120C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286A5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797" w:type="dxa"/>
            <w:vAlign w:val="center"/>
          </w:tcPr>
          <w:p w14:paraId="5579E6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</w:t>
            </w:r>
          </w:p>
        </w:tc>
      </w:tr>
      <w:tr w14:paraId="583234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F8553C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0F17D9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0" w:type="dxa"/>
            <w:vMerge w:val="continue"/>
            <w:vAlign w:val="center"/>
          </w:tcPr>
          <w:p w14:paraId="702EB20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1DEC6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725D3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797" w:type="dxa"/>
            <w:vAlign w:val="center"/>
          </w:tcPr>
          <w:p w14:paraId="143AD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</w:t>
            </w:r>
          </w:p>
        </w:tc>
      </w:tr>
      <w:tr w14:paraId="3B3673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2C788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3F1D5CA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0" w:type="dxa"/>
            <w:vMerge w:val="continue"/>
            <w:vAlign w:val="center"/>
          </w:tcPr>
          <w:p w14:paraId="6943A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77F6B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0DF48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797" w:type="dxa"/>
            <w:vAlign w:val="center"/>
          </w:tcPr>
          <w:p w14:paraId="63264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</w:t>
            </w:r>
          </w:p>
        </w:tc>
      </w:tr>
      <w:tr w14:paraId="5DCB63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FB5C32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64A638A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0" w:type="dxa"/>
            <w:vMerge w:val="continue"/>
            <w:vAlign w:val="center"/>
          </w:tcPr>
          <w:p w14:paraId="78B45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65692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2DB8E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797" w:type="dxa"/>
            <w:vAlign w:val="center"/>
          </w:tcPr>
          <w:p w14:paraId="35844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CDCF5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3A064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0E60E18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0" w:type="dxa"/>
            <w:vMerge w:val="continue"/>
            <w:vAlign w:val="center"/>
          </w:tcPr>
          <w:p w14:paraId="20291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314C9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38FE7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797" w:type="dxa"/>
            <w:vAlign w:val="center"/>
          </w:tcPr>
          <w:p w14:paraId="0A442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2A8A57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416B737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02D1F40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0" w:type="dxa"/>
            <w:vMerge w:val="continue"/>
            <w:vAlign w:val="center"/>
          </w:tcPr>
          <w:p w14:paraId="1DB2F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78" w:type="dxa"/>
            <w:vAlign w:val="center"/>
          </w:tcPr>
          <w:p w14:paraId="28D6A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443</w:t>
            </w:r>
          </w:p>
        </w:tc>
        <w:tc>
          <w:tcPr>
            <w:tcW w:w="1900" w:type="dxa"/>
            <w:vAlign w:val="center"/>
          </w:tcPr>
          <w:p w14:paraId="33588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431</w:t>
            </w:r>
          </w:p>
        </w:tc>
        <w:tc>
          <w:tcPr>
            <w:tcW w:w="1797" w:type="dxa"/>
            <w:vAlign w:val="center"/>
          </w:tcPr>
          <w:p w14:paraId="45565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250</w:t>
            </w:r>
          </w:p>
        </w:tc>
      </w:tr>
      <w:tr w14:paraId="04C6ACD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2A98D9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一氯二溴甲烷*（mg/L）</w:t>
            </w:r>
          </w:p>
        </w:tc>
        <w:tc>
          <w:tcPr>
            <w:tcW w:w="2290" w:type="dxa"/>
            <w:vMerge w:val="continue"/>
            <w:vAlign w:val="center"/>
          </w:tcPr>
          <w:p w14:paraId="27935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691F6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26883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797" w:type="dxa"/>
            <w:vAlign w:val="center"/>
          </w:tcPr>
          <w:p w14:paraId="45240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0A914F2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0EC86E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二氯一溴甲烷*（mg/L）</w:t>
            </w:r>
          </w:p>
        </w:tc>
        <w:tc>
          <w:tcPr>
            <w:tcW w:w="2290" w:type="dxa"/>
            <w:vMerge w:val="continue"/>
          </w:tcPr>
          <w:p w14:paraId="7BDA8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576BA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1D9142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797" w:type="dxa"/>
            <w:vAlign w:val="center"/>
          </w:tcPr>
          <w:p w14:paraId="3E293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</w:tr>
      <w:tr w14:paraId="142A486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2CFFE94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三溴甲烷*（mg/L）</w:t>
            </w:r>
          </w:p>
        </w:tc>
        <w:tc>
          <w:tcPr>
            <w:tcW w:w="2290" w:type="dxa"/>
            <w:vMerge w:val="continue"/>
          </w:tcPr>
          <w:p w14:paraId="115D62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1C17EB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0D54EA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797" w:type="dxa"/>
            <w:vAlign w:val="center"/>
          </w:tcPr>
          <w:p w14:paraId="73C40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</w:tbl>
    <w:p w14:paraId="3A319468">
      <w:pPr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br w:type="page"/>
      </w:r>
    </w:p>
    <w:p w14:paraId="394FB4C9">
      <w:pPr>
        <w:rPr>
          <w:rFonts w:hint="eastAsia"/>
        </w:rPr>
      </w:pP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0"/>
        <w:gridCol w:w="2297"/>
        <w:gridCol w:w="2089"/>
        <w:gridCol w:w="1922"/>
        <w:gridCol w:w="1830"/>
      </w:tblGrid>
      <w:tr w14:paraId="7A4BA0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Merge w:val="restart"/>
            <w:vAlign w:val="center"/>
          </w:tcPr>
          <w:p w14:paraId="14B71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297" w:type="dxa"/>
            <w:vMerge w:val="restart"/>
            <w:vAlign w:val="center"/>
          </w:tcPr>
          <w:p w14:paraId="4C340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841" w:type="dxa"/>
            <w:gridSpan w:val="3"/>
            <w:vAlign w:val="center"/>
          </w:tcPr>
          <w:p w14:paraId="1C445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5743F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Merge w:val="continue"/>
            <w:vAlign w:val="center"/>
          </w:tcPr>
          <w:p w14:paraId="1E6C1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297" w:type="dxa"/>
            <w:vMerge w:val="continue"/>
            <w:vAlign w:val="center"/>
          </w:tcPr>
          <w:p w14:paraId="7E80D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89" w:type="dxa"/>
            <w:vAlign w:val="center"/>
          </w:tcPr>
          <w:p w14:paraId="138C5D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0195（2）S-1-1-1</w:t>
            </w:r>
          </w:p>
          <w:p w14:paraId="3AE812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</w:tc>
        <w:tc>
          <w:tcPr>
            <w:tcW w:w="1922" w:type="dxa"/>
            <w:vAlign w:val="center"/>
          </w:tcPr>
          <w:p w14:paraId="775AF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0195（2）S-1-2-1</w:t>
            </w:r>
          </w:p>
          <w:p w14:paraId="385FEB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830" w:type="dxa"/>
            <w:vAlign w:val="center"/>
          </w:tcPr>
          <w:p w14:paraId="04580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0E6640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46D4C05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三卤甲烷*（mg/L）</w:t>
            </w:r>
          </w:p>
        </w:tc>
        <w:tc>
          <w:tcPr>
            <w:tcW w:w="2297" w:type="dxa"/>
            <w:vMerge w:val="restart"/>
            <w:shd w:val="clear" w:color="auto" w:fill="auto"/>
            <w:vAlign w:val="center"/>
          </w:tcPr>
          <w:p w14:paraId="1C8828E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皮山县杜瓦镇科台克力克村供水工程</w:t>
            </w:r>
          </w:p>
          <w:p w14:paraId="2B3605F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出厂水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）</w:t>
            </w:r>
          </w:p>
          <w:p w14:paraId="2D7405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0195（2）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48E6B02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03.98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0B3BC3C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12.20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077E11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25C2E1CB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782939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508B9F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皮山县杜瓦镇科台克力克村水厂（末梢水）</w:t>
            </w:r>
          </w:p>
          <w:p w14:paraId="31B38C94">
            <w:pPr>
              <w:pStyle w:val="8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杜瓦镇科台克力克村3-016号</w:t>
            </w:r>
          </w:p>
          <w:p w14:paraId="7A8C65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0195（2）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315596B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06.75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291A6D64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51.15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32109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22" w:type="dxa"/>
            <w:shd w:val="clear" w:color="auto" w:fill="auto"/>
            <w:vAlign w:val="center"/>
          </w:tcPr>
          <w:p w14:paraId="472632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30" w:type="dxa"/>
            <w:vAlign w:val="center"/>
          </w:tcPr>
          <w:p w14:paraId="38AA9D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66C500C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1318759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410A40C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7" w:type="dxa"/>
            <w:vMerge w:val="continue"/>
            <w:shd w:val="clear" w:color="auto" w:fill="auto"/>
            <w:vAlign w:val="center"/>
          </w:tcPr>
          <w:p w14:paraId="32D36BCD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89" w:type="dxa"/>
            <w:vAlign w:val="center"/>
          </w:tcPr>
          <w:p w14:paraId="04FF52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809</w:t>
            </w:r>
          </w:p>
        </w:tc>
        <w:tc>
          <w:tcPr>
            <w:tcW w:w="1922" w:type="dxa"/>
            <w:vAlign w:val="center"/>
          </w:tcPr>
          <w:p w14:paraId="292088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792</w:t>
            </w:r>
          </w:p>
        </w:tc>
        <w:tc>
          <w:tcPr>
            <w:tcW w:w="1830" w:type="dxa"/>
            <w:vAlign w:val="center"/>
          </w:tcPr>
          <w:p w14:paraId="38A0F3C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250</w:t>
            </w:r>
          </w:p>
        </w:tc>
      </w:tr>
      <w:tr w14:paraId="73ED83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Align w:val="center"/>
          </w:tcPr>
          <w:p w14:paraId="0B23265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7" w:type="dxa"/>
            <w:vMerge w:val="continue"/>
            <w:vAlign w:val="center"/>
          </w:tcPr>
          <w:p w14:paraId="7091B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89" w:type="dxa"/>
            <w:vAlign w:val="center"/>
          </w:tcPr>
          <w:p w14:paraId="043C4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1965</w:t>
            </w:r>
          </w:p>
        </w:tc>
        <w:tc>
          <w:tcPr>
            <w:tcW w:w="1922" w:type="dxa"/>
            <w:vAlign w:val="center"/>
          </w:tcPr>
          <w:p w14:paraId="7D94C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1933</w:t>
            </w:r>
          </w:p>
        </w:tc>
        <w:tc>
          <w:tcPr>
            <w:tcW w:w="1830" w:type="dxa"/>
            <w:vAlign w:val="center"/>
          </w:tcPr>
          <w:p w14:paraId="1EEFB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1000</w:t>
            </w:r>
          </w:p>
        </w:tc>
      </w:tr>
      <w:tr w14:paraId="515A5A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Align w:val="center"/>
          </w:tcPr>
          <w:p w14:paraId="2F56128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1B976A9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7" w:type="dxa"/>
            <w:vMerge w:val="continue"/>
            <w:vAlign w:val="center"/>
          </w:tcPr>
          <w:p w14:paraId="556B6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89" w:type="dxa"/>
            <w:vAlign w:val="center"/>
          </w:tcPr>
          <w:p w14:paraId="39973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22" w:type="dxa"/>
            <w:vAlign w:val="center"/>
          </w:tcPr>
          <w:p w14:paraId="4EAC2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830" w:type="dxa"/>
            <w:vAlign w:val="center"/>
          </w:tcPr>
          <w:p w14:paraId="50B42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6B2F5B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6E629DF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297" w:type="dxa"/>
            <w:vMerge w:val="continue"/>
            <w:vAlign w:val="center"/>
          </w:tcPr>
          <w:p w14:paraId="64F66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89" w:type="dxa"/>
            <w:vAlign w:val="center"/>
          </w:tcPr>
          <w:p w14:paraId="2B97D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  <w:tc>
          <w:tcPr>
            <w:tcW w:w="1922" w:type="dxa"/>
            <w:vAlign w:val="center"/>
          </w:tcPr>
          <w:p w14:paraId="21874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  <w:tc>
          <w:tcPr>
            <w:tcW w:w="1830" w:type="dxa"/>
            <w:vAlign w:val="center"/>
          </w:tcPr>
          <w:p w14:paraId="27F0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1889C3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36C8F63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297" w:type="dxa"/>
            <w:vMerge w:val="continue"/>
            <w:vAlign w:val="center"/>
          </w:tcPr>
          <w:p w14:paraId="0EFFE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89" w:type="dxa"/>
            <w:vAlign w:val="center"/>
          </w:tcPr>
          <w:p w14:paraId="063C9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0.12</w:t>
            </w:r>
          </w:p>
        </w:tc>
        <w:tc>
          <w:tcPr>
            <w:tcW w:w="1922" w:type="dxa"/>
            <w:vAlign w:val="center"/>
          </w:tcPr>
          <w:p w14:paraId="3ADA8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0.12</w:t>
            </w:r>
          </w:p>
        </w:tc>
        <w:tc>
          <w:tcPr>
            <w:tcW w:w="1830" w:type="dxa"/>
            <w:vAlign w:val="center"/>
          </w:tcPr>
          <w:p w14:paraId="5BB66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6879E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6824F41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游离氯</w:t>
            </w:r>
          </w:p>
          <w:p w14:paraId="065276E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7" w:type="dxa"/>
            <w:vMerge w:val="continue"/>
            <w:vAlign w:val="center"/>
          </w:tcPr>
          <w:p w14:paraId="3EC75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89" w:type="dxa"/>
            <w:vAlign w:val="center"/>
          </w:tcPr>
          <w:p w14:paraId="2994B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22" w:type="dxa"/>
            <w:vAlign w:val="center"/>
          </w:tcPr>
          <w:p w14:paraId="72680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830" w:type="dxa"/>
            <w:vAlign w:val="center"/>
          </w:tcPr>
          <w:p w14:paraId="40920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0.3≤出厂水≤2</w:t>
            </w:r>
          </w:p>
          <w:p w14:paraId="3B9604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0.05≤末梢水≤2</w:t>
            </w:r>
          </w:p>
        </w:tc>
      </w:tr>
      <w:tr w14:paraId="00FBF3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178BEE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余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</w:t>
            </w:r>
          </w:p>
          <w:p w14:paraId="396A041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7" w:type="dxa"/>
            <w:vMerge w:val="continue"/>
            <w:vAlign w:val="center"/>
          </w:tcPr>
          <w:p w14:paraId="72042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89" w:type="dxa"/>
            <w:vAlign w:val="center"/>
          </w:tcPr>
          <w:p w14:paraId="16015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22" w:type="dxa"/>
            <w:vAlign w:val="center"/>
          </w:tcPr>
          <w:p w14:paraId="440A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830" w:type="dxa"/>
            <w:vAlign w:val="center"/>
          </w:tcPr>
          <w:p w14:paraId="52B8AD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0.5≤出厂水≤3</w:t>
            </w:r>
          </w:p>
          <w:p w14:paraId="0BBC53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0.05≤末梢水≤3</w:t>
            </w:r>
          </w:p>
        </w:tc>
      </w:tr>
      <w:tr w14:paraId="344D20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Align w:val="center"/>
          </w:tcPr>
          <w:p w14:paraId="052357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297" w:type="dxa"/>
            <w:vMerge w:val="continue"/>
            <w:vAlign w:val="center"/>
          </w:tcPr>
          <w:p w14:paraId="155D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89" w:type="dxa"/>
            <w:vAlign w:val="center"/>
          </w:tcPr>
          <w:p w14:paraId="7F161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0.88</w:t>
            </w:r>
          </w:p>
        </w:tc>
        <w:tc>
          <w:tcPr>
            <w:tcW w:w="1922" w:type="dxa"/>
            <w:vAlign w:val="center"/>
          </w:tcPr>
          <w:p w14:paraId="51B36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0.78</w:t>
            </w:r>
          </w:p>
        </w:tc>
        <w:tc>
          <w:tcPr>
            <w:tcW w:w="1830" w:type="dxa"/>
            <w:vAlign w:val="center"/>
          </w:tcPr>
          <w:p w14:paraId="14990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3A341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Align w:val="center"/>
          </w:tcPr>
          <w:p w14:paraId="7149035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  <w:p w14:paraId="6AE83EC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（mg/L）</w:t>
            </w:r>
          </w:p>
        </w:tc>
        <w:tc>
          <w:tcPr>
            <w:tcW w:w="2297" w:type="dxa"/>
            <w:vMerge w:val="continue"/>
            <w:vAlign w:val="center"/>
          </w:tcPr>
          <w:p w14:paraId="6F2EE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89" w:type="dxa"/>
            <w:vAlign w:val="center"/>
          </w:tcPr>
          <w:p w14:paraId="7774F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687</w:t>
            </w:r>
          </w:p>
        </w:tc>
        <w:tc>
          <w:tcPr>
            <w:tcW w:w="1922" w:type="dxa"/>
            <w:vAlign w:val="center"/>
          </w:tcPr>
          <w:p w14:paraId="6E344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673</w:t>
            </w:r>
          </w:p>
        </w:tc>
        <w:tc>
          <w:tcPr>
            <w:tcW w:w="1830" w:type="dxa"/>
            <w:vAlign w:val="center"/>
          </w:tcPr>
          <w:p w14:paraId="065F6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450</w:t>
            </w:r>
          </w:p>
        </w:tc>
      </w:tr>
      <w:tr w14:paraId="7824050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Align w:val="center"/>
          </w:tcPr>
          <w:p w14:paraId="241FB02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138" w:type="dxa"/>
            <w:gridSpan w:val="4"/>
            <w:vAlign w:val="center"/>
          </w:tcPr>
          <w:p w14:paraId="6B833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left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0195（2）S-1-1-1 ~ 0195（2）S-1-2-1：无色、无异味、无浮油、清澈透明</w:t>
            </w:r>
          </w:p>
        </w:tc>
      </w:tr>
      <w:tr w14:paraId="04C5328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Align w:val="center"/>
          </w:tcPr>
          <w:p w14:paraId="7525740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138" w:type="dxa"/>
            <w:gridSpan w:val="4"/>
            <w:vAlign w:val="center"/>
          </w:tcPr>
          <w:p w14:paraId="6D7E47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1、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当检测结果小于检出限时，结果表示</w:t>
            </w:r>
            <w:r>
              <w:rPr>
                <w:rFonts w:hint="default" w:ascii="Times New Roman" w:hAnsi="Times New Roman" w:cs="Times New Roman"/>
                <w:color w:val="auto"/>
                <w:highlight w:val="none"/>
                <w:lang w:val="en-US" w:eastAsia="zh-CN"/>
              </w:rPr>
              <w:t>为“＜检出限”</w:t>
            </w:r>
            <w:r>
              <w:rPr>
                <w:rFonts w:hint="eastAsia" w:cs="Times New Roman"/>
                <w:color w:val="auto"/>
                <w:highlight w:val="none"/>
                <w:lang w:val="en-US" w:eastAsia="zh-CN"/>
              </w:rPr>
              <w:t>或“未检出”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。</w:t>
            </w:r>
          </w:p>
          <w:p w14:paraId="7C3FC6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、“*”表示分包项目，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其中二氯乙酸、三氯乙酸、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分包至青岛博拉沃检测技术有限公司，该单位资质认定证书编号为191503340538。其余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eastAsia" w:cs="Times New Roman"/>
                <w:color w:val="auto"/>
                <w:lang w:val="en-US" w:eastAsia="zh-CN"/>
              </w:rPr>
              <w:t>。</w:t>
            </w:r>
          </w:p>
        </w:tc>
      </w:tr>
    </w:tbl>
    <w:p w14:paraId="4B33D009">
      <w:pPr>
        <w:spacing w:line="360" w:lineRule="auto"/>
        <w:jc w:val="left"/>
        <w:rPr>
          <w:rFonts w:hint="default" w:ascii="Times New Roman" w:hAnsi="Times New Roman" w:cs="Times New Roman"/>
          <w:b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b/>
          <w:color w:val="auto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、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eastAsia="zh-CN"/>
        </w:rPr>
        <w:t>（地下水）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检测结果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7"/>
        <w:gridCol w:w="2721"/>
        <w:gridCol w:w="2722"/>
        <w:gridCol w:w="2508"/>
      </w:tblGrid>
      <w:tr w14:paraId="19999EA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vAlign w:val="center"/>
          </w:tcPr>
          <w:p w14:paraId="278A3784">
            <w:pPr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2721" w:type="dxa"/>
            <w:vAlign w:val="center"/>
          </w:tcPr>
          <w:p w14:paraId="7D9380E5">
            <w:pPr>
              <w:pStyle w:val="3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05.21</w:t>
            </w:r>
          </w:p>
        </w:tc>
        <w:tc>
          <w:tcPr>
            <w:tcW w:w="2722" w:type="dxa"/>
            <w:vAlign w:val="center"/>
          </w:tcPr>
          <w:p w14:paraId="4A554FB1">
            <w:pPr>
              <w:pStyle w:val="3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2508" w:type="dxa"/>
            <w:vAlign w:val="center"/>
          </w:tcPr>
          <w:p w14:paraId="2E1C7FB1">
            <w:pPr>
              <w:pStyle w:val="3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05.21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~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06.03</w:t>
            </w:r>
          </w:p>
        </w:tc>
      </w:tr>
      <w:tr w14:paraId="2A4E438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shd w:val="clear" w:color="auto" w:fill="auto"/>
            <w:vAlign w:val="center"/>
          </w:tcPr>
          <w:p w14:paraId="617E0DB0">
            <w:pPr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2721" w:type="dxa"/>
            <w:shd w:val="clear" w:color="auto" w:fill="auto"/>
            <w:vAlign w:val="center"/>
          </w:tcPr>
          <w:p w14:paraId="44AA94AF">
            <w:pPr>
              <w:pStyle w:val="3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地下水</w:t>
            </w:r>
          </w:p>
        </w:tc>
        <w:tc>
          <w:tcPr>
            <w:tcW w:w="2722" w:type="dxa"/>
            <w:vAlign w:val="center"/>
          </w:tcPr>
          <w:p w14:paraId="734C34D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2508" w:type="dxa"/>
            <w:vAlign w:val="center"/>
          </w:tcPr>
          <w:p w14:paraId="59749F6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1个</w:t>
            </w:r>
          </w:p>
        </w:tc>
      </w:tr>
      <w:tr w14:paraId="0D9AA4A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vMerge w:val="restart"/>
            <w:vAlign w:val="center"/>
          </w:tcPr>
          <w:p w14:paraId="5F1CA6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721" w:type="dxa"/>
            <w:vMerge w:val="restart"/>
            <w:vAlign w:val="center"/>
          </w:tcPr>
          <w:p w14:paraId="701D24B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230" w:type="dxa"/>
            <w:gridSpan w:val="2"/>
            <w:vAlign w:val="center"/>
          </w:tcPr>
          <w:p w14:paraId="25B0090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6A3DE3F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vMerge w:val="continue"/>
            <w:vAlign w:val="center"/>
          </w:tcPr>
          <w:p w14:paraId="6556BF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21" w:type="dxa"/>
            <w:vMerge w:val="continue"/>
            <w:vAlign w:val="center"/>
          </w:tcPr>
          <w:p w14:paraId="153F822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22" w:type="dxa"/>
            <w:vAlign w:val="center"/>
          </w:tcPr>
          <w:p w14:paraId="16BF01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0195（2）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-1</w:t>
            </w:r>
          </w:p>
          <w:p w14:paraId="4CEFD6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508" w:type="dxa"/>
            <w:vAlign w:val="center"/>
          </w:tcPr>
          <w:p w14:paraId="03254F9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执行限值</w:t>
            </w:r>
          </w:p>
        </w:tc>
      </w:tr>
      <w:tr w14:paraId="41BD379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1F2A43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6A9A1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721" w:type="dxa"/>
            <w:vMerge w:val="restart"/>
            <w:vAlign w:val="center"/>
          </w:tcPr>
          <w:p w14:paraId="2569AAF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皮山县杜瓦镇科台克力克村供水工程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  <w:p w14:paraId="10538A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0195（2）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</w:t>
            </w:r>
          </w:p>
          <w:p w14:paraId="46ED2F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03.88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BCDD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11.89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2722" w:type="dxa"/>
            <w:vAlign w:val="center"/>
          </w:tcPr>
          <w:p w14:paraId="5A49D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＜5</w:t>
            </w:r>
          </w:p>
        </w:tc>
        <w:tc>
          <w:tcPr>
            <w:tcW w:w="2508" w:type="dxa"/>
            <w:vAlign w:val="center"/>
          </w:tcPr>
          <w:p w14:paraId="78A1F7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≤15</w:t>
            </w:r>
          </w:p>
        </w:tc>
      </w:tr>
      <w:tr w14:paraId="3C50658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707" w:type="dxa"/>
            <w:shd w:val="clear" w:color="auto" w:fill="auto"/>
            <w:vAlign w:val="center"/>
          </w:tcPr>
          <w:p w14:paraId="0638AD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721" w:type="dxa"/>
            <w:vMerge w:val="continue"/>
            <w:vAlign w:val="center"/>
          </w:tcPr>
          <w:p w14:paraId="0827E5C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22" w:type="dxa"/>
            <w:vAlign w:val="center"/>
          </w:tcPr>
          <w:p w14:paraId="2D56FA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无任何臭和味</w:t>
            </w:r>
          </w:p>
        </w:tc>
        <w:tc>
          <w:tcPr>
            <w:tcW w:w="2508" w:type="dxa"/>
            <w:vAlign w:val="center"/>
          </w:tcPr>
          <w:p w14:paraId="767F18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</w:tr>
      <w:tr w14:paraId="0CAE681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0E2AD19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171CDEF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U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721" w:type="dxa"/>
            <w:vMerge w:val="continue"/>
            <w:vAlign w:val="center"/>
          </w:tcPr>
          <w:p w14:paraId="0D63F592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22" w:type="dxa"/>
            <w:vAlign w:val="center"/>
          </w:tcPr>
          <w:p w14:paraId="393F36BF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＜1</w:t>
            </w:r>
          </w:p>
        </w:tc>
        <w:tc>
          <w:tcPr>
            <w:tcW w:w="2508" w:type="dxa"/>
            <w:vAlign w:val="center"/>
          </w:tcPr>
          <w:p w14:paraId="2F6BDAB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≤3</w:t>
            </w:r>
          </w:p>
        </w:tc>
      </w:tr>
      <w:tr w14:paraId="41E783F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116D693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721" w:type="dxa"/>
            <w:vMerge w:val="continue"/>
            <w:vAlign w:val="center"/>
          </w:tcPr>
          <w:p w14:paraId="285EB610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22" w:type="dxa"/>
            <w:shd w:val="clear" w:color="auto" w:fill="auto"/>
            <w:vAlign w:val="center"/>
          </w:tcPr>
          <w:p w14:paraId="26289B6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2508" w:type="dxa"/>
            <w:shd w:val="clear" w:color="auto" w:fill="auto"/>
            <w:vAlign w:val="center"/>
          </w:tcPr>
          <w:p w14:paraId="75CBA87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</w:tr>
    </w:tbl>
    <w:p w14:paraId="671F7AA7">
      <w:pP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br w:type="page"/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8"/>
        <w:gridCol w:w="2421"/>
        <w:gridCol w:w="2740"/>
        <w:gridCol w:w="2839"/>
      </w:tblGrid>
      <w:tr w14:paraId="0D3638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restart"/>
            <w:vAlign w:val="center"/>
          </w:tcPr>
          <w:p w14:paraId="6EFE38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421" w:type="dxa"/>
            <w:vMerge w:val="restart"/>
            <w:vAlign w:val="center"/>
          </w:tcPr>
          <w:p w14:paraId="203967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579" w:type="dxa"/>
            <w:gridSpan w:val="2"/>
            <w:vAlign w:val="center"/>
          </w:tcPr>
          <w:p w14:paraId="7D6A0A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C5B725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continue"/>
            <w:vAlign w:val="center"/>
          </w:tcPr>
          <w:p w14:paraId="35B261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 w14:paraId="7A7A9E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40" w:type="dxa"/>
            <w:vAlign w:val="center"/>
          </w:tcPr>
          <w:p w14:paraId="403304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0195（2）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-1</w:t>
            </w:r>
          </w:p>
          <w:p w14:paraId="54637F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839" w:type="dxa"/>
            <w:vAlign w:val="center"/>
          </w:tcPr>
          <w:p w14:paraId="0D2D7A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DAB7BD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658" w:type="dxa"/>
            <w:shd w:val="clear" w:color="auto" w:fill="auto"/>
            <w:vAlign w:val="center"/>
          </w:tcPr>
          <w:p w14:paraId="6394B9A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pH值</w:t>
            </w:r>
          </w:p>
          <w:p w14:paraId="017B09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7BF3CC7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皮山县杜瓦镇科台克力克村供水工程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  <w:p w14:paraId="59307B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0195（2）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</w:t>
            </w:r>
          </w:p>
          <w:p w14:paraId="6A776D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03.88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324881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11.89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66645604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7.2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28F0521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6.5≤pH≤8.5</w:t>
            </w:r>
          </w:p>
        </w:tc>
      </w:tr>
      <w:tr w14:paraId="2028799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658" w:type="dxa"/>
            <w:shd w:val="clear" w:color="auto" w:fill="auto"/>
            <w:vAlign w:val="center"/>
          </w:tcPr>
          <w:p w14:paraId="65381D6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总硬度</w:t>
            </w:r>
          </w:p>
          <w:p w14:paraId="2592A5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shd w:val="clear" w:color="auto" w:fill="auto"/>
            <w:vAlign w:val="center"/>
          </w:tcPr>
          <w:p w14:paraId="699881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14:paraId="66F46A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710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10BBCE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≤450</w:t>
            </w:r>
          </w:p>
        </w:tc>
      </w:tr>
      <w:tr w14:paraId="310DC18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658" w:type="dxa"/>
            <w:shd w:val="clear" w:color="auto" w:fill="auto"/>
            <w:vAlign w:val="center"/>
          </w:tcPr>
          <w:p w14:paraId="657F84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溶解性总固体（mg/L）</w:t>
            </w:r>
          </w:p>
        </w:tc>
        <w:tc>
          <w:tcPr>
            <w:tcW w:w="2421" w:type="dxa"/>
            <w:vMerge w:val="continue"/>
            <w:shd w:val="clear" w:color="auto" w:fill="auto"/>
            <w:vAlign w:val="center"/>
          </w:tcPr>
          <w:p w14:paraId="505423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14:paraId="195DE37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2337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7A30F8C1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≤1000</w:t>
            </w:r>
          </w:p>
        </w:tc>
      </w:tr>
      <w:tr w14:paraId="002BEDA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658" w:type="dxa"/>
            <w:shd w:val="clear" w:color="auto" w:fill="auto"/>
            <w:vAlign w:val="center"/>
          </w:tcPr>
          <w:p w14:paraId="266EE34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59C352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shd w:val="clear" w:color="auto" w:fill="auto"/>
            <w:vAlign w:val="center"/>
          </w:tcPr>
          <w:p w14:paraId="353B8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14:paraId="4DB67F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837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137251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≤250</w:t>
            </w:r>
          </w:p>
        </w:tc>
      </w:tr>
      <w:tr w14:paraId="3DFF7B1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658" w:type="dxa"/>
            <w:shd w:val="clear" w:color="auto" w:fill="auto"/>
            <w:vAlign w:val="center"/>
          </w:tcPr>
          <w:p w14:paraId="365CC14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672D52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shd w:val="clear" w:color="auto" w:fill="auto"/>
            <w:vAlign w:val="center"/>
          </w:tcPr>
          <w:p w14:paraId="5EDBB9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14:paraId="1A21048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514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31EC4A2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≤250</w:t>
            </w:r>
          </w:p>
        </w:tc>
      </w:tr>
      <w:tr w14:paraId="656338C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658" w:type="dxa"/>
            <w:shd w:val="clear" w:color="auto" w:fill="auto"/>
            <w:vAlign w:val="center"/>
          </w:tcPr>
          <w:p w14:paraId="1E2398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1DE050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shd w:val="clear" w:color="auto" w:fill="auto"/>
            <w:vAlign w:val="center"/>
          </w:tcPr>
          <w:p w14:paraId="21308D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14:paraId="3850A8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＜0.03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7D05D07F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≤0.3</w:t>
            </w:r>
          </w:p>
        </w:tc>
      </w:tr>
      <w:tr w14:paraId="0824BCE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658" w:type="dxa"/>
            <w:shd w:val="clear" w:color="auto" w:fill="auto"/>
            <w:vAlign w:val="center"/>
          </w:tcPr>
          <w:p w14:paraId="2C3E95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791D38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shd w:val="clear" w:color="auto" w:fill="auto"/>
            <w:vAlign w:val="center"/>
          </w:tcPr>
          <w:p w14:paraId="3D649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14:paraId="644FDC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＜0.01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3E6E460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≤0.10</w:t>
            </w:r>
          </w:p>
        </w:tc>
      </w:tr>
      <w:tr w14:paraId="5786336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658" w:type="dxa"/>
            <w:shd w:val="clear" w:color="auto" w:fill="auto"/>
            <w:vAlign w:val="center"/>
          </w:tcPr>
          <w:p w14:paraId="523553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1E4D4A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shd w:val="clear" w:color="auto" w:fill="auto"/>
            <w:vAlign w:val="center"/>
          </w:tcPr>
          <w:p w14:paraId="3D6B4F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14:paraId="43B0910F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1×10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359E0DD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≤1.00</w:t>
            </w:r>
          </w:p>
        </w:tc>
      </w:tr>
      <w:tr w14:paraId="2672E98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658" w:type="dxa"/>
            <w:shd w:val="clear" w:color="auto" w:fill="auto"/>
            <w:vAlign w:val="center"/>
          </w:tcPr>
          <w:p w14:paraId="304588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000BA8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shd w:val="clear" w:color="auto" w:fill="auto"/>
            <w:vAlign w:val="center"/>
          </w:tcPr>
          <w:p w14:paraId="3B730C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14:paraId="7F312B5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</w:t>
            </w:r>
            <w:r>
              <w:rPr>
                <w:rFonts w:hint="eastAsia" w:asci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4031AF7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≤1.00</w:t>
            </w:r>
          </w:p>
        </w:tc>
      </w:tr>
      <w:tr w14:paraId="54261A1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658" w:type="dxa"/>
            <w:shd w:val="clear" w:color="auto" w:fill="auto"/>
            <w:vAlign w:val="center"/>
          </w:tcPr>
          <w:p w14:paraId="56A78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铝*</w:t>
            </w:r>
          </w:p>
          <w:p w14:paraId="0938E5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shd w:val="clear" w:color="auto" w:fill="auto"/>
            <w:vAlign w:val="center"/>
          </w:tcPr>
          <w:p w14:paraId="5BAF08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40" w:type="dxa"/>
            <w:vAlign w:val="center"/>
          </w:tcPr>
          <w:p w14:paraId="307C6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2839" w:type="dxa"/>
            <w:vAlign w:val="center"/>
          </w:tcPr>
          <w:p w14:paraId="7C3A3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≤0.20</w:t>
            </w:r>
          </w:p>
        </w:tc>
      </w:tr>
      <w:tr w14:paraId="18CE0FD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275F3B9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  <w:p w14:paraId="2632CAE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vAlign w:val="center"/>
          </w:tcPr>
          <w:p w14:paraId="71AE6889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14:paraId="7377A7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＜0.0003</w:t>
            </w:r>
          </w:p>
        </w:tc>
        <w:tc>
          <w:tcPr>
            <w:tcW w:w="2839" w:type="dxa"/>
            <w:vAlign w:val="center"/>
          </w:tcPr>
          <w:p w14:paraId="51B0D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≤0.002</w:t>
            </w:r>
          </w:p>
        </w:tc>
      </w:tr>
      <w:tr w14:paraId="3A83917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58" w:type="dxa"/>
            <w:shd w:val="clear" w:color="auto" w:fill="auto"/>
            <w:vAlign w:val="center"/>
          </w:tcPr>
          <w:p w14:paraId="69BC1A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阴离子表面活性剂(mg/L)</w:t>
            </w:r>
          </w:p>
        </w:tc>
        <w:tc>
          <w:tcPr>
            <w:tcW w:w="2421" w:type="dxa"/>
            <w:vMerge w:val="continue"/>
            <w:vAlign w:val="center"/>
          </w:tcPr>
          <w:p w14:paraId="309CEE3D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14:paraId="496F5C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＜0.05</w:t>
            </w:r>
          </w:p>
        </w:tc>
        <w:tc>
          <w:tcPr>
            <w:tcW w:w="2839" w:type="dxa"/>
            <w:vAlign w:val="center"/>
          </w:tcPr>
          <w:p w14:paraId="20063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≤0.3</w:t>
            </w:r>
          </w:p>
        </w:tc>
      </w:tr>
      <w:tr w14:paraId="52ED1F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0CEE90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421" w:type="dxa"/>
            <w:vMerge w:val="continue"/>
            <w:vAlign w:val="center"/>
          </w:tcPr>
          <w:p w14:paraId="67E924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14:paraId="657CCF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0.97</w:t>
            </w:r>
          </w:p>
        </w:tc>
        <w:tc>
          <w:tcPr>
            <w:tcW w:w="2839" w:type="dxa"/>
            <w:vAlign w:val="center"/>
          </w:tcPr>
          <w:p w14:paraId="5466D9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≤3.0</w:t>
            </w:r>
          </w:p>
        </w:tc>
      </w:tr>
      <w:tr w14:paraId="266D2C9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658" w:type="dxa"/>
            <w:shd w:val="clear" w:color="auto" w:fill="auto"/>
            <w:vAlign w:val="center"/>
          </w:tcPr>
          <w:p w14:paraId="44B967D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5E4133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vAlign w:val="center"/>
          </w:tcPr>
          <w:p w14:paraId="5B48D5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14:paraId="59FA6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＜0.025</w:t>
            </w:r>
          </w:p>
        </w:tc>
        <w:tc>
          <w:tcPr>
            <w:tcW w:w="2839" w:type="dxa"/>
            <w:vAlign w:val="center"/>
          </w:tcPr>
          <w:p w14:paraId="7B96ED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≤0.50</w:t>
            </w:r>
          </w:p>
        </w:tc>
      </w:tr>
      <w:tr w14:paraId="2DA1FB3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0782F35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  <w:p w14:paraId="4B2E23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vAlign w:val="center"/>
          </w:tcPr>
          <w:p w14:paraId="4AF22990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14:paraId="12DD03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＜0.003</w:t>
            </w:r>
          </w:p>
        </w:tc>
        <w:tc>
          <w:tcPr>
            <w:tcW w:w="2839" w:type="dxa"/>
            <w:vAlign w:val="center"/>
          </w:tcPr>
          <w:p w14:paraId="209A3D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≤0.02</w:t>
            </w:r>
          </w:p>
        </w:tc>
      </w:tr>
      <w:tr w14:paraId="1037FA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0E8FB24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钠</w:t>
            </w:r>
          </w:p>
          <w:p w14:paraId="1890034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vAlign w:val="center"/>
          </w:tcPr>
          <w:p w14:paraId="74BE9D33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40" w:type="dxa"/>
            <w:vAlign w:val="center"/>
          </w:tcPr>
          <w:p w14:paraId="2DDEF3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241</w:t>
            </w:r>
          </w:p>
        </w:tc>
        <w:tc>
          <w:tcPr>
            <w:tcW w:w="2839" w:type="dxa"/>
            <w:vAlign w:val="center"/>
          </w:tcPr>
          <w:p w14:paraId="2E9E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≤200</w:t>
            </w:r>
          </w:p>
        </w:tc>
      </w:tr>
      <w:tr w14:paraId="5E67DE1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1039A3E7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总大肠菌群（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MPN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/100mL）</w:t>
            </w:r>
          </w:p>
        </w:tc>
        <w:tc>
          <w:tcPr>
            <w:tcW w:w="2421" w:type="dxa"/>
            <w:vMerge w:val="continue"/>
            <w:vAlign w:val="center"/>
          </w:tcPr>
          <w:p w14:paraId="744FB5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14:paraId="3824D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2839" w:type="dxa"/>
            <w:vAlign w:val="center"/>
          </w:tcPr>
          <w:p w14:paraId="019666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≤3.0</w:t>
            </w:r>
          </w:p>
        </w:tc>
      </w:tr>
      <w:tr w14:paraId="1659931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086B5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菌落总数</w:t>
            </w:r>
          </w:p>
          <w:p w14:paraId="4C08B2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（CF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U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/mL）</w:t>
            </w:r>
          </w:p>
        </w:tc>
        <w:tc>
          <w:tcPr>
            <w:tcW w:w="2421" w:type="dxa"/>
            <w:vMerge w:val="continue"/>
            <w:vAlign w:val="center"/>
          </w:tcPr>
          <w:p w14:paraId="59F795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14:paraId="4466E3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53</w:t>
            </w:r>
          </w:p>
        </w:tc>
        <w:tc>
          <w:tcPr>
            <w:tcW w:w="2839" w:type="dxa"/>
            <w:vAlign w:val="center"/>
          </w:tcPr>
          <w:p w14:paraId="7D4FA0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≤100</w:t>
            </w:r>
          </w:p>
        </w:tc>
      </w:tr>
      <w:tr w14:paraId="67B8DA6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442EE2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亚硝酸盐氮</w:t>
            </w:r>
          </w:p>
          <w:p w14:paraId="35E9D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vAlign w:val="center"/>
          </w:tcPr>
          <w:p w14:paraId="6358F7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14:paraId="2F75BD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＜0.003</w:t>
            </w:r>
          </w:p>
        </w:tc>
        <w:tc>
          <w:tcPr>
            <w:tcW w:w="2839" w:type="dxa"/>
            <w:vAlign w:val="center"/>
          </w:tcPr>
          <w:p w14:paraId="57BCB8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≤1.00</w:t>
            </w:r>
          </w:p>
        </w:tc>
      </w:tr>
      <w:tr w14:paraId="4E76814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52513D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445D6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vAlign w:val="center"/>
          </w:tcPr>
          <w:p w14:paraId="4C93E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14:paraId="6D2EFA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3.72</w:t>
            </w:r>
          </w:p>
        </w:tc>
        <w:tc>
          <w:tcPr>
            <w:tcW w:w="2839" w:type="dxa"/>
            <w:vAlign w:val="center"/>
          </w:tcPr>
          <w:p w14:paraId="64F668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≤20.0</w:t>
            </w:r>
          </w:p>
        </w:tc>
      </w:tr>
    </w:tbl>
    <w:p w14:paraId="15F4254E">
      <w:pP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br w:type="page"/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8"/>
        <w:gridCol w:w="2648"/>
        <w:gridCol w:w="2711"/>
        <w:gridCol w:w="2641"/>
      </w:tblGrid>
      <w:tr w14:paraId="7C4F5D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restart"/>
            <w:vAlign w:val="center"/>
          </w:tcPr>
          <w:p w14:paraId="5ED3F1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648" w:type="dxa"/>
            <w:vMerge w:val="restart"/>
            <w:vAlign w:val="center"/>
          </w:tcPr>
          <w:p w14:paraId="5C7D34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352" w:type="dxa"/>
            <w:gridSpan w:val="2"/>
            <w:vAlign w:val="center"/>
          </w:tcPr>
          <w:p w14:paraId="29A481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79CAB1E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658" w:type="dxa"/>
            <w:vMerge w:val="continue"/>
            <w:vAlign w:val="center"/>
          </w:tcPr>
          <w:p w14:paraId="6D286B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48" w:type="dxa"/>
            <w:vMerge w:val="continue"/>
            <w:vAlign w:val="center"/>
          </w:tcPr>
          <w:p w14:paraId="6DCE53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11" w:type="dxa"/>
            <w:vAlign w:val="center"/>
          </w:tcPr>
          <w:p w14:paraId="63E51E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0195（2）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-1</w:t>
            </w:r>
          </w:p>
          <w:p w14:paraId="328FA9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641" w:type="dxa"/>
            <w:vAlign w:val="center"/>
          </w:tcPr>
          <w:p w14:paraId="28951F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42272B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0D91CC9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0BD69321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48" w:type="dxa"/>
            <w:vMerge w:val="restart"/>
            <w:shd w:val="clear" w:color="auto" w:fill="auto"/>
            <w:vAlign w:val="center"/>
          </w:tcPr>
          <w:p w14:paraId="24F5E24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皮山县杜瓦镇科台克力克村供水工程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  <w:p w14:paraId="4E78CB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0195（2）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</w:t>
            </w:r>
          </w:p>
          <w:p w14:paraId="33527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03.88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A6B1C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11.89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2711" w:type="dxa"/>
            <w:shd w:val="clear" w:color="auto" w:fill="auto"/>
            <w:vAlign w:val="center"/>
          </w:tcPr>
          <w:p w14:paraId="00C6FE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</w:t>
            </w:r>
          </w:p>
        </w:tc>
        <w:tc>
          <w:tcPr>
            <w:tcW w:w="2641" w:type="dxa"/>
            <w:shd w:val="clear" w:color="auto" w:fill="auto"/>
            <w:vAlign w:val="center"/>
          </w:tcPr>
          <w:p w14:paraId="118096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≤0.05</w:t>
            </w:r>
          </w:p>
        </w:tc>
      </w:tr>
      <w:tr w14:paraId="4694F7F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654ABB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682F05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48" w:type="dxa"/>
            <w:vMerge w:val="continue"/>
            <w:vAlign w:val="center"/>
          </w:tcPr>
          <w:p w14:paraId="2791D4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7DED85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1.95</w:t>
            </w:r>
          </w:p>
        </w:tc>
        <w:tc>
          <w:tcPr>
            <w:tcW w:w="2641" w:type="dxa"/>
            <w:shd w:val="clear" w:color="auto" w:fill="auto"/>
            <w:vAlign w:val="center"/>
          </w:tcPr>
          <w:p w14:paraId="33FCB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</w:t>
            </w:r>
          </w:p>
        </w:tc>
      </w:tr>
      <w:tr w14:paraId="27095E9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7D9718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碘化物</w:t>
            </w:r>
          </w:p>
          <w:p w14:paraId="452FCD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48" w:type="dxa"/>
            <w:vMerge w:val="continue"/>
            <w:vAlign w:val="center"/>
          </w:tcPr>
          <w:p w14:paraId="56813D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72A596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＜0.025</w:t>
            </w:r>
          </w:p>
        </w:tc>
        <w:tc>
          <w:tcPr>
            <w:tcW w:w="2641" w:type="dxa"/>
            <w:shd w:val="clear" w:color="auto" w:fill="auto"/>
            <w:vAlign w:val="center"/>
          </w:tcPr>
          <w:p w14:paraId="4DEE75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≤0.08</w:t>
            </w:r>
          </w:p>
        </w:tc>
      </w:tr>
      <w:tr w14:paraId="77F7559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37FD1F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硒</w:t>
            </w:r>
          </w:p>
          <w:p w14:paraId="694B62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48" w:type="dxa"/>
            <w:vMerge w:val="continue"/>
            <w:vAlign w:val="center"/>
          </w:tcPr>
          <w:p w14:paraId="303BF4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7C7BFB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＜4.0×10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641" w:type="dxa"/>
            <w:shd w:val="clear" w:color="auto" w:fill="auto"/>
            <w:vAlign w:val="center"/>
          </w:tcPr>
          <w:p w14:paraId="4CC83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≤0.01</w:t>
            </w:r>
          </w:p>
        </w:tc>
      </w:tr>
      <w:tr w14:paraId="715747D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0DC967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3367E0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48" w:type="dxa"/>
            <w:vMerge w:val="continue"/>
            <w:vAlign w:val="center"/>
          </w:tcPr>
          <w:p w14:paraId="0A69BA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6058F9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＜3.0×10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641" w:type="dxa"/>
            <w:shd w:val="clear" w:color="auto" w:fill="auto"/>
            <w:vAlign w:val="center"/>
          </w:tcPr>
          <w:p w14:paraId="199324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≤0.01</w:t>
            </w:r>
          </w:p>
        </w:tc>
      </w:tr>
      <w:tr w14:paraId="5113383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27BFF3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373AB9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48" w:type="dxa"/>
            <w:vMerge w:val="continue"/>
            <w:vAlign w:val="center"/>
          </w:tcPr>
          <w:p w14:paraId="01C638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7303E0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＜4.00×10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-5</w:t>
            </w:r>
          </w:p>
        </w:tc>
        <w:tc>
          <w:tcPr>
            <w:tcW w:w="2641" w:type="dxa"/>
            <w:shd w:val="clear" w:color="auto" w:fill="auto"/>
            <w:vAlign w:val="center"/>
          </w:tcPr>
          <w:p w14:paraId="3AB7B2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≤0.001</w:t>
            </w:r>
          </w:p>
        </w:tc>
      </w:tr>
      <w:tr w14:paraId="1A878A9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53569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镉</w:t>
            </w:r>
          </w:p>
          <w:p w14:paraId="4FEB9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（mg/L）</w:t>
            </w:r>
          </w:p>
        </w:tc>
        <w:tc>
          <w:tcPr>
            <w:tcW w:w="2648" w:type="dxa"/>
            <w:vMerge w:val="continue"/>
            <w:vAlign w:val="center"/>
          </w:tcPr>
          <w:p w14:paraId="1B9DC6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5310A9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641" w:type="dxa"/>
            <w:shd w:val="clear" w:color="auto" w:fill="auto"/>
            <w:vAlign w:val="center"/>
          </w:tcPr>
          <w:p w14:paraId="28079C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≤0.005</w:t>
            </w:r>
          </w:p>
        </w:tc>
      </w:tr>
      <w:tr w14:paraId="2F61BDC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Align w:val="center"/>
          </w:tcPr>
          <w:p w14:paraId="0436B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6795B3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48" w:type="dxa"/>
            <w:vMerge w:val="continue"/>
            <w:vAlign w:val="center"/>
          </w:tcPr>
          <w:p w14:paraId="45CDAA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11" w:type="dxa"/>
            <w:vAlign w:val="center"/>
          </w:tcPr>
          <w:p w14:paraId="21EA8F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2641" w:type="dxa"/>
            <w:vAlign w:val="center"/>
          </w:tcPr>
          <w:p w14:paraId="6AA110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≤0.05</w:t>
            </w:r>
          </w:p>
        </w:tc>
      </w:tr>
      <w:tr w14:paraId="23F2623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204651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000" w:type="dxa"/>
            <w:gridSpan w:val="3"/>
            <w:vAlign w:val="center"/>
          </w:tcPr>
          <w:p w14:paraId="143D61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0195（2）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-1：无色、无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异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味、透明、无浮油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</w:tc>
      </w:tr>
      <w:tr w14:paraId="782F5E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2ED357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000" w:type="dxa"/>
            <w:gridSpan w:val="3"/>
            <w:vAlign w:val="center"/>
          </w:tcPr>
          <w:p w14:paraId="762ED23D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当检测结果小于检出限时，结果表示为“＜”检出限；</w:t>
            </w:r>
          </w:p>
          <w:p w14:paraId="2C4F40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。</w:t>
            </w:r>
          </w:p>
          <w:p w14:paraId="345B754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执行标准为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《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地下水质量标准》GB/T14848-2017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Ⅲ类水质标准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</w:tc>
      </w:tr>
    </w:tbl>
    <w:p w14:paraId="1F1270C7">
      <w:pPr>
        <w:outlineLvl w:val="0"/>
        <w:rPr>
          <w:rFonts w:hint="default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eastAsia="zh-CN"/>
        </w:rPr>
        <w:t>三、采样仪器</w:t>
      </w:r>
      <w:r>
        <w:rPr>
          <w:rFonts w:hint="eastAsia"/>
          <w:b/>
          <w:sz w:val="28"/>
          <w:szCs w:val="28"/>
          <w:lang w:val="en-US" w:eastAsia="zh-CN"/>
        </w:rPr>
        <w:t xml:space="preserve"> </w:t>
      </w:r>
    </w:p>
    <w:tbl>
      <w:tblPr>
        <w:tblStyle w:val="13"/>
        <w:tblW w:w="4899" w:type="pct"/>
        <w:tblInd w:w="147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4"/>
        <w:gridCol w:w="2854"/>
        <w:gridCol w:w="2598"/>
        <w:gridCol w:w="2531"/>
      </w:tblGrid>
      <w:tr w14:paraId="24EC29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875" w:type="pct"/>
            <w:vAlign w:val="center"/>
          </w:tcPr>
          <w:p w14:paraId="65C1E2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类别</w:t>
            </w:r>
          </w:p>
        </w:tc>
        <w:tc>
          <w:tcPr>
            <w:tcW w:w="1474" w:type="pct"/>
            <w:vAlign w:val="center"/>
          </w:tcPr>
          <w:p w14:paraId="6B035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检测项目</w:t>
            </w:r>
          </w:p>
        </w:tc>
        <w:tc>
          <w:tcPr>
            <w:tcW w:w="1342" w:type="pct"/>
            <w:vAlign w:val="center"/>
          </w:tcPr>
          <w:p w14:paraId="3E00E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所用仪器</w:t>
            </w:r>
          </w:p>
        </w:tc>
        <w:tc>
          <w:tcPr>
            <w:tcW w:w="1307" w:type="pct"/>
            <w:vAlign w:val="center"/>
          </w:tcPr>
          <w:p w14:paraId="6B81A7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仪器编号</w:t>
            </w:r>
          </w:p>
        </w:tc>
      </w:tr>
      <w:tr w14:paraId="3C87A27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875" w:type="pct"/>
            <w:vAlign w:val="center"/>
          </w:tcPr>
          <w:p w14:paraId="665CA1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474" w:type="pct"/>
            <w:vAlign w:val="center"/>
          </w:tcPr>
          <w:p w14:paraId="66B079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生活饮用水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42项</w:t>
            </w:r>
          </w:p>
        </w:tc>
        <w:tc>
          <w:tcPr>
            <w:tcW w:w="1342" w:type="pct"/>
            <w:vAlign w:val="center"/>
          </w:tcPr>
          <w:p w14:paraId="5C7B0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307" w:type="pct"/>
            <w:vAlign w:val="center"/>
          </w:tcPr>
          <w:p w14:paraId="68B71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/</w:t>
            </w:r>
          </w:p>
        </w:tc>
      </w:tr>
      <w:tr w14:paraId="1522E1D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875" w:type="pct"/>
            <w:shd w:val="clear" w:color="auto" w:fill="auto"/>
            <w:vAlign w:val="center"/>
          </w:tcPr>
          <w:p w14:paraId="631909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1474" w:type="pct"/>
            <w:shd w:val="clear" w:color="auto" w:fill="auto"/>
            <w:vAlign w:val="center"/>
          </w:tcPr>
          <w:p w14:paraId="091C1B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地下水</w:t>
            </w: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32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项</w:t>
            </w:r>
          </w:p>
        </w:tc>
        <w:tc>
          <w:tcPr>
            <w:tcW w:w="1342" w:type="pct"/>
            <w:shd w:val="clear" w:color="auto" w:fill="auto"/>
            <w:vAlign w:val="center"/>
          </w:tcPr>
          <w:p w14:paraId="1C2ABE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307" w:type="pct"/>
            <w:shd w:val="clear" w:color="auto" w:fill="auto"/>
            <w:vAlign w:val="center"/>
          </w:tcPr>
          <w:p w14:paraId="44DCF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</w:tbl>
    <w:p w14:paraId="7801B58F">
      <w:pPr>
        <w:outlineLvl w:val="0"/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四、检测方法及仪器</w:t>
      </w:r>
    </w:p>
    <w:tbl>
      <w:tblPr>
        <w:tblStyle w:val="13"/>
        <w:tblW w:w="9900" w:type="dxa"/>
        <w:tblInd w:w="108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1100"/>
        <w:gridCol w:w="4278"/>
        <w:gridCol w:w="1366"/>
        <w:gridCol w:w="1612"/>
        <w:gridCol w:w="888"/>
      </w:tblGrid>
      <w:tr w14:paraId="2C962A1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56" w:type="dxa"/>
            <w:vAlign w:val="center"/>
          </w:tcPr>
          <w:p w14:paraId="5915FE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100" w:type="dxa"/>
            <w:vAlign w:val="center"/>
          </w:tcPr>
          <w:p w14:paraId="179E89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4278" w:type="dxa"/>
            <w:vAlign w:val="center"/>
          </w:tcPr>
          <w:p w14:paraId="23BBB5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366" w:type="dxa"/>
            <w:vAlign w:val="center"/>
          </w:tcPr>
          <w:p w14:paraId="237DD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612" w:type="dxa"/>
            <w:vAlign w:val="center"/>
          </w:tcPr>
          <w:p w14:paraId="518641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888" w:type="dxa"/>
            <w:vAlign w:val="center"/>
          </w:tcPr>
          <w:p w14:paraId="66AEE2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</w:tr>
      <w:tr w14:paraId="4E75EE7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56" w:type="dxa"/>
            <w:vMerge w:val="restart"/>
            <w:vAlign w:val="center"/>
          </w:tcPr>
          <w:p w14:paraId="5DFA7A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E799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总大肠菌群</w:t>
            </w:r>
          </w:p>
        </w:tc>
        <w:tc>
          <w:tcPr>
            <w:tcW w:w="4278" w:type="dxa"/>
            <w:shd w:val="clear" w:color="auto" w:fill="auto"/>
            <w:vAlign w:val="center"/>
          </w:tcPr>
          <w:p w14:paraId="2DAF83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cs="Times New Roman" w:eastAsiaTheme="majorEastAsia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5.1多管发酵法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GB/T 5750.12-2023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31B27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612" w:type="dxa"/>
            <w:shd w:val="clear" w:color="auto" w:fill="auto"/>
            <w:vAlign w:val="center"/>
          </w:tcPr>
          <w:p w14:paraId="2C16E5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7079B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</w:tr>
      <w:tr w14:paraId="4DC7F00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56" w:type="dxa"/>
            <w:vMerge w:val="continue"/>
            <w:vAlign w:val="center"/>
          </w:tcPr>
          <w:p w14:paraId="09B32B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3035AD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菌落总数</w:t>
            </w:r>
          </w:p>
        </w:tc>
        <w:tc>
          <w:tcPr>
            <w:tcW w:w="4278" w:type="dxa"/>
            <w:shd w:val="clear" w:color="auto" w:fill="auto"/>
            <w:vAlign w:val="center"/>
          </w:tcPr>
          <w:p w14:paraId="26D4A5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第12部分：微生物指标（ 4.1平皿计数法）GB/T 5750.12-2023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4D0C6F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台式培养箱</w:t>
            </w:r>
          </w:p>
        </w:tc>
        <w:tc>
          <w:tcPr>
            <w:tcW w:w="1612" w:type="dxa"/>
            <w:shd w:val="clear" w:color="auto" w:fill="auto"/>
            <w:vAlign w:val="center"/>
          </w:tcPr>
          <w:p w14:paraId="5DD4C3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YZHB-SB-060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0F64A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</w:tr>
      <w:tr w14:paraId="2D693E5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56" w:type="dxa"/>
            <w:vMerge w:val="continue"/>
            <w:vAlign w:val="center"/>
          </w:tcPr>
          <w:p w14:paraId="22783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3A58C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大肠埃希氏菌</w:t>
            </w:r>
          </w:p>
        </w:tc>
        <w:tc>
          <w:tcPr>
            <w:tcW w:w="4278" w:type="dxa"/>
            <w:shd w:val="clear" w:color="auto" w:fill="auto"/>
            <w:vAlign w:val="center"/>
          </w:tcPr>
          <w:p w14:paraId="509056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第12部分：微生物指标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（7.1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多管发酵法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5750.12-2023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35968E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612" w:type="dxa"/>
            <w:shd w:val="clear" w:color="auto" w:fill="auto"/>
            <w:vAlign w:val="center"/>
          </w:tcPr>
          <w:p w14:paraId="294472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0AA2A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/</w:t>
            </w:r>
          </w:p>
        </w:tc>
      </w:tr>
      <w:tr w14:paraId="0C9DC92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56" w:type="dxa"/>
            <w:vMerge w:val="continue"/>
            <w:vAlign w:val="center"/>
          </w:tcPr>
          <w:p w14:paraId="6201F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78767E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六价铬</w:t>
            </w:r>
          </w:p>
        </w:tc>
        <w:tc>
          <w:tcPr>
            <w:tcW w:w="4278" w:type="dxa"/>
            <w:shd w:val="clear" w:color="auto" w:fill="auto"/>
            <w:vAlign w:val="center"/>
          </w:tcPr>
          <w:p w14:paraId="4261CC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属和类金属指标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（13.1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二苯碳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酰二肼分光光度法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5750.6-2023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0C0A62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612" w:type="dxa"/>
            <w:shd w:val="clear" w:color="auto" w:fill="auto"/>
            <w:vAlign w:val="center"/>
          </w:tcPr>
          <w:p w14:paraId="4B2A51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YZHB-SB-176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38700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0.004</w:t>
            </w:r>
          </w:p>
          <w:p w14:paraId="088939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24A0BCE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56" w:type="dxa"/>
            <w:vMerge w:val="continue"/>
            <w:vAlign w:val="center"/>
          </w:tcPr>
          <w:p w14:paraId="720B81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5832D6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氯化物</w:t>
            </w:r>
          </w:p>
        </w:tc>
        <w:tc>
          <w:tcPr>
            <w:tcW w:w="4278" w:type="dxa"/>
            <w:shd w:val="clear" w:color="auto" w:fill="auto"/>
            <w:vAlign w:val="center"/>
          </w:tcPr>
          <w:p w14:paraId="4CF4A9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硝酸银容量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271F95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滴定管</w:t>
            </w:r>
          </w:p>
        </w:tc>
        <w:tc>
          <w:tcPr>
            <w:tcW w:w="1612" w:type="dxa"/>
            <w:shd w:val="clear" w:color="auto" w:fill="auto"/>
            <w:vAlign w:val="center"/>
          </w:tcPr>
          <w:p w14:paraId="4C8DE1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2A08AD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1.0</w:t>
            </w:r>
          </w:p>
          <w:p w14:paraId="2B07D6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</w:tbl>
    <w:p w14:paraId="611AC2D2">
      <w:pPr>
        <w:rPr>
          <w:rFonts w:hint="eastAsia" w:cs="Times New Roman"/>
          <w:b/>
          <w:sz w:val="24"/>
          <w:szCs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br w:type="page"/>
      </w:r>
    </w:p>
    <w:tbl>
      <w:tblPr>
        <w:tblStyle w:val="13"/>
        <w:tblW w:w="10018" w:type="dxa"/>
        <w:tblInd w:w="1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1092"/>
        <w:gridCol w:w="4068"/>
        <w:gridCol w:w="1500"/>
        <w:gridCol w:w="1555"/>
        <w:gridCol w:w="1056"/>
      </w:tblGrid>
      <w:tr w14:paraId="6905D48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shd w:val="clear" w:color="auto" w:fill="auto"/>
            <w:vAlign w:val="center"/>
          </w:tcPr>
          <w:p w14:paraId="15A4733F">
            <w:pPr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20C36F5C">
            <w:pPr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4A67660F">
            <w:pPr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0B2A96A">
            <w:pPr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76CF1C95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DF02F7D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</w:tr>
      <w:tr w14:paraId="194871F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restart"/>
            <w:shd w:val="clear" w:color="auto" w:fill="auto"/>
            <w:vAlign w:val="center"/>
          </w:tcPr>
          <w:p w14:paraId="7813246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AA841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氰化物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6C5249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7.1 异烟酸 -吡唑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酮分光光度法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5750.5-2023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33419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487D08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YZHB-SB-176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DBBF6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0.002</w:t>
            </w:r>
          </w:p>
          <w:p w14:paraId="1C23FB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0FD1A58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1EA981D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D4282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氟化物</w:t>
            </w:r>
          </w:p>
        </w:tc>
        <w:tc>
          <w:tcPr>
            <w:tcW w:w="4068" w:type="dxa"/>
            <w:vMerge w:val="restart"/>
            <w:shd w:val="clear" w:color="auto" w:fill="auto"/>
            <w:vAlign w:val="center"/>
          </w:tcPr>
          <w:p w14:paraId="05A9C7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（6.2离子色谱法）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500" w:type="dxa"/>
            <w:vMerge w:val="restart"/>
            <w:shd w:val="clear" w:color="auto" w:fill="auto"/>
            <w:vAlign w:val="center"/>
          </w:tcPr>
          <w:p w14:paraId="770CFD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离子色谱仪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74B42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YZHB-SB-</w:t>
            </w:r>
            <w:r>
              <w:rPr>
                <w:rFonts w:hint="eastAsia" w:cs="Times New Roman"/>
                <w:color w:val="auto"/>
                <w:lang w:val="en-US" w:eastAsia="zh-CN"/>
              </w:rPr>
              <w:t>010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C683A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eastAsia" w:cs="Times New Roman"/>
                <w:color w:val="auto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7199BCA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361403B0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AF1ED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硝酸盐氮</w:t>
            </w:r>
          </w:p>
        </w:tc>
        <w:tc>
          <w:tcPr>
            <w:tcW w:w="4068" w:type="dxa"/>
            <w:vMerge w:val="continue"/>
            <w:shd w:val="clear" w:color="auto" w:fill="auto"/>
            <w:vAlign w:val="center"/>
          </w:tcPr>
          <w:p w14:paraId="460F3E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0" w:type="dxa"/>
            <w:vMerge w:val="continue"/>
            <w:shd w:val="clear" w:color="auto" w:fill="auto"/>
            <w:vAlign w:val="center"/>
          </w:tcPr>
          <w:p w14:paraId="6DDAFE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65FFF1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163F3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0.15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035EE9F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1F7F07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3258C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硫酸盐</w:t>
            </w:r>
          </w:p>
        </w:tc>
        <w:tc>
          <w:tcPr>
            <w:tcW w:w="4068" w:type="dxa"/>
            <w:vMerge w:val="continue"/>
            <w:shd w:val="clear" w:color="auto" w:fill="auto"/>
            <w:vAlign w:val="center"/>
          </w:tcPr>
          <w:p w14:paraId="0958D7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0" w:type="dxa"/>
            <w:vMerge w:val="continue"/>
            <w:shd w:val="clear" w:color="auto" w:fill="auto"/>
            <w:vAlign w:val="center"/>
          </w:tcPr>
          <w:p w14:paraId="1235C6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0D03B5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2E5ED3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0.75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617CB55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C468E5D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4CCAF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色度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4CD2FC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（4.1铂钴比色法）</w:t>
            </w:r>
          </w:p>
          <w:p w14:paraId="636B3D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3A5C7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5E5E7E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F91F4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度</w:t>
            </w:r>
          </w:p>
        </w:tc>
      </w:tr>
      <w:tr w14:paraId="61BD4E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9B86611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89662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浊度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449203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目视比浊法-福尔马肼标准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36622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74BCE7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005B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1NTU</w:t>
            </w:r>
          </w:p>
        </w:tc>
      </w:tr>
      <w:tr w14:paraId="4D4230F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1491A86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56613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嗅和味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65DA66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嗅气和尝味法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BDFFC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65643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F829E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1A15B6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447E668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6539C1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肉眼可见物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34FB05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（7.1直接观察法）</w:t>
            </w:r>
          </w:p>
          <w:p w14:paraId="53E2B4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579C8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49E1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229DF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081EF93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2F33CD3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7E485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pH值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149FC0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生活饮用水标准检验方法第四部分：感官性状和物理指标（8.1玻璃电极法）GB/T5750.4-2023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F9C1B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便携式多参数水质分析仪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64A08C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C18A3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1079325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7226BA0C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DF9C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溶解性总固体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6D339F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 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（11.1称量法）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20121D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DE72B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电热恒温鼓风干燥箱</w:t>
            </w:r>
          </w:p>
          <w:p w14:paraId="20D75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万分之一天平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E2034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15</w:t>
            </w:r>
          </w:p>
          <w:p w14:paraId="13C1B7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53837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7EB149D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63CC138B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EEBE5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总硬度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163F91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（10.1乙二胺四乙酸二钠滴定法）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B6D8C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997CD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629A6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1.0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19DD84A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36BB790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2D49A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氨氮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05E4B6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纳氏试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剂分光光度法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CA802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FD9A2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9CE1A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0.02mg/L</w:t>
            </w:r>
          </w:p>
        </w:tc>
      </w:tr>
      <w:tr w14:paraId="0C3A1DE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4F9C251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97F93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高锰酸盐指数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4CC26A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第7部：有机物综合指标（4.1酸性高锰酸钾滴定法） GB/T5750.7-2023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DABDD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5A4ADF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856F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179093A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E34C00A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FF2B0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游离氯</w:t>
            </w:r>
          </w:p>
        </w:tc>
        <w:tc>
          <w:tcPr>
            <w:tcW w:w="4068" w:type="dxa"/>
            <w:vMerge w:val="restart"/>
            <w:shd w:val="clear" w:color="auto" w:fill="auto"/>
            <w:vAlign w:val="center"/>
          </w:tcPr>
          <w:p w14:paraId="5E64AF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生活饮用水标准检验方法第11部分：消毒剂指标（5.1现场N,N-二乙基对苯二胺（DPD）法）GB/T5750.11-2023</w:t>
            </w:r>
          </w:p>
        </w:tc>
        <w:tc>
          <w:tcPr>
            <w:tcW w:w="1500" w:type="dxa"/>
            <w:vMerge w:val="restart"/>
            <w:shd w:val="clear" w:color="auto" w:fill="auto"/>
            <w:vAlign w:val="center"/>
          </w:tcPr>
          <w:p w14:paraId="5E61D1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多参数分析仪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70155C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YZHB-SB-120</w:t>
            </w:r>
          </w:p>
        </w:tc>
        <w:tc>
          <w:tcPr>
            <w:tcW w:w="1056" w:type="dxa"/>
            <w:vMerge w:val="restart"/>
            <w:shd w:val="clear" w:color="auto" w:fill="auto"/>
            <w:vAlign w:val="center"/>
          </w:tcPr>
          <w:p w14:paraId="318AAA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26037AA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2937642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5B125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余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</w:t>
            </w:r>
          </w:p>
        </w:tc>
        <w:tc>
          <w:tcPr>
            <w:tcW w:w="4068" w:type="dxa"/>
            <w:vMerge w:val="continue"/>
            <w:shd w:val="clear" w:color="auto" w:fill="auto"/>
            <w:vAlign w:val="center"/>
          </w:tcPr>
          <w:p w14:paraId="0BFE1D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0" w:type="dxa"/>
            <w:vMerge w:val="continue"/>
            <w:shd w:val="clear" w:color="auto" w:fill="auto"/>
            <w:vAlign w:val="center"/>
          </w:tcPr>
          <w:p w14:paraId="51BB16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17C812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056" w:type="dxa"/>
            <w:vMerge w:val="continue"/>
            <w:shd w:val="clear" w:color="auto" w:fill="auto"/>
            <w:vAlign w:val="center"/>
          </w:tcPr>
          <w:p w14:paraId="66E696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</w:tr>
      <w:tr w14:paraId="20E43D1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2FD758D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67B87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氯酸盐</w:t>
            </w:r>
          </w:p>
        </w:tc>
        <w:tc>
          <w:tcPr>
            <w:tcW w:w="4068" w:type="dxa"/>
            <w:vMerge w:val="restart"/>
            <w:shd w:val="clear" w:color="auto" w:fill="auto"/>
            <w:vAlign w:val="center"/>
          </w:tcPr>
          <w:p w14:paraId="0251D3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（20.1、21.1碘量法）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5750.10-2023</w:t>
            </w:r>
          </w:p>
        </w:tc>
        <w:tc>
          <w:tcPr>
            <w:tcW w:w="1500" w:type="dxa"/>
            <w:vMerge w:val="restart"/>
            <w:shd w:val="clear" w:color="auto" w:fill="auto"/>
            <w:vAlign w:val="center"/>
          </w:tcPr>
          <w:p w14:paraId="459FB1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24C5D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DD3E7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0.23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</w:tr>
      <w:tr w14:paraId="739B11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671E49F1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F3266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亚氯酸盐</w:t>
            </w:r>
          </w:p>
        </w:tc>
        <w:tc>
          <w:tcPr>
            <w:tcW w:w="4068" w:type="dxa"/>
            <w:vMerge w:val="continue"/>
            <w:shd w:val="clear" w:color="auto" w:fill="auto"/>
            <w:vAlign w:val="center"/>
          </w:tcPr>
          <w:p w14:paraId="495A79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0" w:type="dxa"/>
            <w:vMerge w:val="continue"/>
            <w:shd w:val="clear" w:color="auto" w:fill="auto"/>
            <w:vAlign w:val="center"/>
          </w:tcPr>
          <w:p w14:paraId="4B09CD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595294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69B4A1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0.04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</w:tr>
      <w:tr w14:paraId="7C4A680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0689ACB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14FF8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二氧化氯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58E44A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消毒剂指标（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8.2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碘量法）GB/T5750.11-2023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8B341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5C6CC4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33EC0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</w:tr>
      <w:tr w14:paraId="26B18E4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9B193B6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0B0DFA4">
            <w:pPr>
              <w:pStyle w:val="11"/>
              <w:jc w:val="center"/>
              <w:rPr>
                <w:rFonts w:hint="eastAsia" w:ascii="宋体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257728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12.1</w:t>
            </w:r>
            <w:r>
              <w:rPr>
                <w:rFonts w:hint="eastAsia"/>
                <w:lang w:eastAsia="zh-CN"/>
              </w:rPr>
              <w:t>无火焰原子吸收分光光度法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5750.6-2023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1099D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0C7B6E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499A1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5.0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429A16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</w:tbl>
    <w:p w14:paraId="564A8748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br w:type="page"/>
      </w:r>
    </w:p>
    <w:tbl>
      <w:tblPr>
        <w:tblStyle w:val="13"/>
        <w:tblW w:w="9818" w:type="dxa"/>
        <w:tblInd w:w="1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1062"/>
        <w:gridCol w:w="3633"/>
        <w:gridCol w:w="1644"/>
        <w:gridCol w:w="1545"/>
        <w:gridCol w:w="1111"/>
      </w:tblGrid>
      <w:tr w14:paraId="4B11B98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Align w:val="center"/>
          </w:tcPr>
          <w:p w14:paraId="45DDBBE7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062" w:type="dxa"/>
            <w:vAlign w:val="center"/>
          </w:tcPr>
          <w:p w14:paraId="3E27B4A8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3633" w:type="dxa"/>
            <w:vAlign w:val="center"/>
          </w:tcPr>
          <w:p w14:paraId="05F76C6D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644" w:type="dxa"/>
            <w:vAlign w:val="center"/>
          </w:tcPr>
          <w:p w14:paraId="313E2510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45" w:type="dxa"/>
            <w:vAlign w:val="center"/>
          </w:tcPr>
          <w:p w14:paraId="62F9F0B5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111" w:type="dxa"/>
            <w:vAlign w:val="center"/>
          </w:tcPr>
          <w:p w14:paraId="366DBB56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</w:tr>
      <w:tr w14:paraId="4A291BC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823" w:type="dxa"/>
            <w:vMerge w:val="restart"/>
            <w:shd w:val="clear" w:color="auto" w:fill="auto"/>
            <w:vAlign w:val="center"/>
          </w:tcPr>
          <w:p w14:paraId="561BA62F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6432D6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3633" w:type="dxa"/>
            <w:shd w:val="clear" w:color="auto" w:fill="auto"/>
            <w:vAlign w:val="center"/>
          </w:tcPr>
          <w:p w14:paraId="2C7B40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生活饮用水标准检验方法第6部分：金属和类金属指标（9.1氢化物原子荧光法）GB/T5750.6-2023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011BB0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659FDF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CBC4D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-3</w:t>
            </w:r>
          </w:p>
          <w:p w14:paraId="2A61C4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4BC2840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51BB2E6A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A41A8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3633" w:type="dxa"/>
            <w:shd w:val="clear" w:color="auto" w:fill="auto"/>
            <w:vAlign w:val="center"/>
          </w:tcPr>
          <w:p w14:paraId="63956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生活饮用水标准检验方法第6部分：金属和类金属指标（11.1原子荧光法）GB/T5750.6-2023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29A62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2509AA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DED2C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298517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2942918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5A2D491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4C38AF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</w:tc>
        <w:tc>
          <w:tcPr>
            <w:tcW w:w="3633" w:type="dxa"/>
            <w:shd w:val="clear" w:color="auto" w:fill="auto"/>
            <w:vAlign w:val="center"/>
          </w:tcPr>
          <w:p w14:paraId="4C394F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第6部分：金属和类金属指标（7.1无火焰原子吸收分光光度法）GB/T5750.6-2023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E0951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7BD6B0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E853D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  <w:p w14:paraId="446FE8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5A7DD7F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6565E828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61784B2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3633" w:type="dxa"/>
            <w:vMerge w:val="restart"/>
            <w:shd w:val="clear" w:color="auto" w:fill="auto"/>
            <w:vAlign w:val="center"/>
          </w:tcPr>
          <w:p w14:paraId="456EE6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生活饮用水标准检验方法第13部分：放射性指标(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4.1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低本底法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、5.1总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检测法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GB/T5750.13-2023</w:t>
            </w:r>
          </w:p>
        </w:tc>
        <w:tc>
          <w:tcPr>
            <w:tcW w:w="1644" w:type="dxa"/>
            <w:vMerge w:val="restart"/>
            <w:shd w:val="clear" w:color="auto" w:fill="auto"/>
            <w:vAlign w:val="center"/>
          </w:tcPr>
          <w:p w14:paraId="0DD31E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αβ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测量仪</w:t>
            </w:r>
          </w:p>
          <w:p w14:paraId="2D5303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箱式电阻炉</w:t>
            </w:r>
          </w:p>
          <w:p w14:paraId="546C62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万分之一天平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4AC29E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YZHB-SB-160</w:t>
            </w:r>
          </w:p>
          <w:p w14:paraId="1CF5C0BA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YZHB-SB-033</w:t>
            </w:r>
          </w:p>
          <w:p w14:paraId="001DC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4F9E3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0.02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</w:tr>
      <w:tr w14:paraId="60518FB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118D300B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4631E4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3633" w:type="dxa"/>
            <w:vMerge w:val="continue"/>
            <w:shd w:val="clear" w:color="auto" w:fill="auto"/>
            <w:vAlign w:val="center"/>
          </w:tcPr>
          <w:p w14:paraId="5EC159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44" w:type="dxa"/>
            <w:vMerge w:val="continue"/>
            <w:shd w:val="clear" w:color="auto" w:fill="auto"/>
            <w:vAlign w:val="center"/>
          </w:tcPr>
          <w:p w14:paraId="1B6A52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5EE0C0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619223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0.03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</w:tr>
      <w:tr w14:paraId="0330DD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42114A6A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83BFD5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</w:tc>
        <w:tc>
          <w:tcPr>
            <w:tcW w:w="3633" w:type="dxa"/>
            <w:vMerge w:val="restart"/>
            <w:shd w:val="clear" w:color="auto" w:fill="auto"/>
            <w:vAlign w:val="center"/>
          </w:tcPr>
          <w:p w14:paraId="6A0548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第6部分：金属和类金属指标（7.2火焰原子吸收分光光度法）GB/T5750.6-2023</w:t>
            </w:r>
          </w:p>
        </w:tc>
        <w:tc>
          <w:tcPr>
            <w:tcW w:w="1644" w:type="dxa"/>
            <w:vMerge w:val="restart"/>
            <w:shd w:val="clear" w:color="auto" w:fill="auto"/>
            <w:vAlign w:val="center"/>
          </w:tcPr>
          <w:p w14:paraId="171FDA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7AD6EC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413EA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75F24C8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649BB912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320420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</w:tc>
        <w:tc>
          <w:tcPr>
            <w:tcW w:w="3633" w:type="dxa"/>
            <w:vMerge w:val="continue"/>
            <w:shd w:val="clear" w:color="auto" w:fill="auto"/>
            <w:vAlign w:val="center"/>
          </w:tcPr>
          <w:p w14:paraId="5F85E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44" w:type="dxa"/>
            <w:vMerge w:val="continue"/>
            <w:shd w:val="clear" w:color="auto" w:fill="auto"/>
            <w:vAlign w:val="center"/>
          </w:tcPr>
          <w:p w14:paraId="233F8F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437074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68425A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08AA8D8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25EDC66C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8F7A3F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</w:tc>
        <w:tc>
          <w:tcPr>
            <w:tcW w:w="3633" w:type="dxa"/>
            <w:vMerge w:val="continue"/>
            <w:shd w:val="clear" w:color="auto" w:fill="auto"/>
            <w:vAlign w:val="center"/>
          </w:tcPr>
          <w:p w14:paraId="4CF046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44" w:type="dxa"/>
            <w:vMerge w:val="continue"/>
            <w:shd w:val="clear" w:color="auto" w:fill="auto"/>
            <w:vAlign w:val="center"/>
          </w:tcPr>
          <w:p w14:paraId="06B132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3ECB85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5193E1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0.05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505A696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2F5438C6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083D67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二氯乙酸*</w:t>
            </w:r>
          </w:p>
        </w:tc>
        <w:tc>
          <w:tcPr>
            <w:tcW w:w="3633" w:type="dxa"/>
            <w:shd w:val="clear" w:color="auto" w:fill="auto"/>
            <w:vAlign w:val="center"/>
          </w:tcPr>
          <w:p w14:paraId="30717D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（15.1液液萃取衍生气相色谱法）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T 5750.10-2023 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6B3819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气相色谱仪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6A3EA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BSS073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206E6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0.0020</w:t>
            </w:r>
          </w:p>
          <w:p w14:paraId="30514F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758DAB6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0789519C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B2C729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三氯乙酸*</w:t>
            </w:r>
          </w:p>
        </w:tc>
        <w:tc>
          <w:tcPr>
            <w:tcW w:w="3633" w:type="dxa"/>
            <w:shd w:val="clear" w:color="auto" w:fill="auto"/>
            <w:vAlign w:val="center"/>
          </w:tcPr>
          <w:p w14:paraId="38B1C4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（16.1液液萃取衍生气相色谱法）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T 5750.10-2023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67E6D8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气相色谱仪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1AE9A7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BSS073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F0772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0.0010</w:t>
            </w:r>
          </w:p>
          <w:p w14:paraId="4AFB8D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4360648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1DA705FD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379683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溴酸盐*</w:t>
            </w:r>
          </w:p>
        </w:tc>
        <w:tc>
          <w:tcPr>
            <w:tcW w:w="3633" w:type="dxa"/>
            <w:shd w:val="clear" w:color="auto" w:fill="auto"/>
            <w:vAlign w:val="top"/>
          </w:tcPr>
          <w:p w14:paraId="7FCF2E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第5部分：无机非金属指标GB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 xml:space="preserve">T 5750.5-2023 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7FB440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离子色谱仪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56C61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GHG-SB-109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9B7C3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0.005</w:t>
            </w:r>
          </w:p>
          <w:p w14:paraId="18E6CA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52761C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12641828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042AC7D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三氯甲烷*</w:t>
            </w:r>
          </w:p>
        </w:tc>
        <w:tc>
          <w:tcPr>
            <w:tcW w:w="3633" w:type="dxa"/>
            <w:vMerge w:val="restart"/>
            <w:shd w:val="clear" w:color="auto" w:fill="auto"/>
            <w:vAlign w:val="center"/>
          </w:tcPr>
          <w:p w14:paraId="2D36B7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第8部分：有机物指标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5750.8-2023</w:t>
            </w:r>
          </w:p>
        </w:tc>
        <w:tc>
          <w:tcPr>
            <w:tcW w:w="1644" w:type="dxa"/>
            <w:vMerge w:val="restart"/>
            <w:shd w:val="clear" w:color="auto" w:fill="auto"/>
            <w:vAlign w:val="center"/>
          </w:tcPr>
          <w:p w14:paraId="060D1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气质联用仪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2911F02D">
            <w:pPr>
              <w:keepNext w:val="0"/>
              <w:keepLines w:val="0"/>
              <w:pageBreakBefore w:val="0"/>
              <w:widowControl w:val="0"/>
              <w:tabs>
                <w:tab w:val="left" w:pos="2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GHG-SB-027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35121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3.00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4E811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402EE22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1F4CE826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79F38A36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一氯二溴甲烷*</w:t>
            </w:r>
          </w:p>
        </w:tc>
        <w:tc>
          <w:tcPr>
            <w:tcW w:w="3633" w:type="dxa"/>
            <w:vMerge w:val="continue"/>
            <w:shd w:val="clear" w:color="auto" w:fill="auto"/>
            <w:vAlign w:val="center"/>
          </w:tcPr>
          <w:p w14:paraId="06AF86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44" w:type="dxa"/>
            <w:vMerge w:val="continue"/>
            <w:shd w:val="clear" w:color="auto" w:fill="auto"/>
            <w:vAlign w:val="center"/>
          </w:tcPr>
          <w:p w14:paraId="2FC32E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2408EA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0358A8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5.00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235E1B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52C3E9A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0CC6ECFE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779ACC1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二氯一溴甲烷*</w:t>
            </w:r>
          </w:p>
        </w:tc>
        <w:tc>
          <w:tcPr>
            <w:tcW w:w="3633" w:type="dxa"/>
            <w:vMerge w:val="continue"/>
            <w:shd w:val="clear" w:color="auto" w:fill="auto"/>
            <w:vAlign w:val="center"/>
          </w:tcPr>
          <w:p w14:paraId="37E1FA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44" w:type="dxa"/>
            <w:vMerge w:val="continue"/>
            <w:shd w:val="clear" w:color="auto" w:fill="auto"/>
            <w:vAlign w:val="center"/>
          </w:tcPr>
          <w:p w14:paraId="3CB3B4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436648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762224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8.00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4F9209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0DC5140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09256FA4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12F3616F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三溴甲烷*</w:t>
            </w:r>
          </w:p>
        </w:tc>
        <w:tc>
          <w:tcPr>
            <w:tcW w:w="3633" w:type="dxa"/>
            <w:vMerge w:val="continue"/>
            <w:shd w:val="clear" w:color="auto" w:fill="auto"/>
            <w:vAlign w:val="center"/>
          </w:tcPr>
          <w:p w14:paraId="051C43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44" w:type="dxa"/>
            <w:vMerge w:val="continue"/>
            <w:shd w:val="clear" w:color="auto" w:fill="auto"/>
            <w:vAlign w:val="center"/>
          </w:tcPr>
          <w:p w14:paraId="30FED3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4A25DE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1B744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1.2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28BBC9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129E7D4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58F54AC8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0C2F0C0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三卤甲烷*</w:t>
            </w:r>
          </w:p>
        </w:tc>
        <w:tc>
          <w:tcPr>
            <w:tcW w:w="3633" w:type="dxa"/>
            <w:vMerge w:val="continue"/>
            <w:shd w:val="clear" w:color="auto" w:fill="auto"/>
            <w:vAlign w:val="center"/>
          </w:tcPr>
          <w:p w14:paraId="4BB193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44" w:type="dxa"/>
            <w:vMerge w:val="continue"/>
            <w:shd w:val="clear" w:color="auto" w:fill="auto"/>
            <w:vAlign w:val="center"/>
          </w:tcPr>
          <w:p w14:paraId="3CE627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2F4DF3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1744B8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3.00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3029AE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34C1B09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74149471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DAB8F22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铝*</w:t>
            </w:r>
          </w:p>
        </w:tc>
        <w:tc>
          <w:tcPr>
            <w:tcW w:w="3633" w:type="dxa"/>
            <w:shd w:val="clear" w:color="auto" w:fill="auto"/>
            <w:vAlign w:val="top"/>
          </w:tcPr>
          <w:p w14:paraId="1B362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铬天青S分光光度法)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 xml:space="preserve">T 5750.6-2023 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540093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12571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GHG-SB-112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B8DC9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0.008</w:t>
            </w:r>
          </w:p>
          <w:p w14:paraId="2B8B19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6CD3E35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475E0EE7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C3FFCFC">
            <w:pPr>
              <w:pStyle w:val="11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</w:tc>
        <w:tc>
          <w:tcPr>
            <w:tcW w:w="3633" w:type="dxa"/>
            <w:shd w:val="clear" w:color="auto" w:fill="auto"/>
            <w:vAlign w:val="center"/>
          </w:tcPr>
          <w:p w14:paraId="5AD366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14.1</w:t>
            </w:r>
            <w:r>
              <w:rPr>
                <w:rFonts w:hint="eastAsia"/>
                <w:lang w:eastAsia="zh-CN"/>
              </w:rPr>
              <w:t>无火焰原子吸收分光光度法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5750.6-2023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5CA2F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49C681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0D769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2.5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  <w:p w14:paraId="7BECCA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</w:tbl>
    <w:p w14:paraId="03F499F2"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</w:pPr>
    </w:p>
    <w:p w14:paraId="4609FC9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exact"/>
        <w:jc w:val="center"/>
        <w:textAlignment w:val="auto"/>
        <w:rPr>
          <w:rFonts w:hint="default" w:ascii="Times New Roman" w:hAnsi="Times New Roman" w:cs="Times New Roman" w:eastAsiaTheme="maj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ajorEastAsia"/>
          <w:color w:val="auto"/>
          <w:sz w:val="21"/>
          <w:szCs w:val="21"/>
        </w:rPr>
        <w:br w:type="page"/>
      </w:r>
    </w:p>
    <w:tbl>
      <w:tblPr>
        <w:tblStyle w:val="13"/>
        <w:tblW w:w="9853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188"/>
        <w:gridCol w:w="3922"/>
        <w:gridCol w:w="1567"/>
        <w:gridCol w:w="1511"/>
        <w:gridCol w:w="1000"/>
      </w:tblGrid>
      <w:tr w14:paraId="2999B50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Align w:val="center"/>
          </w:tcPr>
          <w:p w14:paraId="557A76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188" w:type="dxa"/>
            <w:vAlign w:val="center"/>
          </w:tcPr>
          <w:p w14:paraId="4E7BD9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3922" w:type="dxa"/>
            <w:vAlign w:val="center"/>
          </w:tcPr>
          <w:p w14:paraId="04E59C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567" w:type="dxa"/>
            <w:vAlign w:val="center"/>
          </w:tcPr>
          <w:p w14:paraId="0FD9F8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11" w:type="dxa"/>
            <w:vAlign w:val="center"/>
          </w:tcPr>
          <w:p w14:paraId="121612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000" w:type="dxa"/>
            <w:vAlign w:val="center"/>
          </w:tcPr>
          <w:p w14:paraId="5EBAB2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</w:tr>
      <w:tr w14:paraId="15B797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restart"/>
            <w:vAlign w:val="center"/>
          </w:tcPr>
          <w:p w14:paraId="1601C1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DD219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</w:tc>
        <w:tc>
          <w:tcPr>
            <w:tcW w:w="3922" w:type="dxa"/>
            <w:vAlign w:val="center"/>
          </w:tcPr>
          <w:p w14:paraId="5F524D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（4.1铂钴比色法）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384218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58D428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/</w:t>
            </w:r>
          </w:p>
        </w:tc>
        <w:tc>
          <w:tcPr>
            <w:tcW w:w="1000" w:type="dxa"/>
            <w:vAlign w:val="center"/>
          </w:tcPr>
          <w:p w14:paraId="7D4113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5度</w:t>
            </w:r>
          </w:p>
        </w:tc>
      </w:tr>
      <w:tr w14:paraId="2ECE183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AF302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2069C97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</w:tc>
        <w:tc>
          <w:tcPr>
            <w:tcW w:w="3922" w:type="dxa"/>
            <w:vAlign w:val="center"/>
          </w:tcPr>
          <w:p w14:paraId="715BF2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生活饮用水标准检验方法第四部分：感官性状和物理指标（5.2目视比浊法-福尔马肼标准）GB/T 5750.4-2023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7E6479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AE48E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/</w:t>
            </w:r>
          </w:p>
        </w:tc>
        <w:tc>
          <w:tcPr>
            <w:tcW w:w="1000" w:type="dxa"/>
            <w:vAlign w:val="center"/>
          </w:tcPr>
          <w:p w14:paraId="26A424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1NT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U</w:t>
            </w:r>
          </w:p>
        </w:tc>
      </w:tr>
      <w:tr w14:paraId="38E9DE4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0794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18C96E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5125C1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嗅气和尝味法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42E15B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E94E5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5A45F8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5948FEB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849AF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16E2531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6F59C4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四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（7.1直接观察法）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451DB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5487A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8F57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45C1D6C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CE11F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08AE3D9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pH值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68FA5A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水质pH值的测定 电极法HJ 1147-2020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82D23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多参数水质分析仪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56BCE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1C7B93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6927E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4FBEE6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76EFD1B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206EE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（10.1乙二胺四乙酸二钠滴定法）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172FDE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62A3F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3F4FC7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1.0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563F4FB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45AC07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24C343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71B6DF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四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（11.1称量法）</w:t>
            </w:r>
          </w:p>
          <w:p w14:paraId="6723EA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50AC8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电热恒温鼓风干燥箱</w:t>
            </w:r>
          </w:p>
          <w:p w14:paraId="7CA61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万分之一天平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EAEF7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YZHB-SB-015</w:t>
            </w:r>
          </w:p>
          <w:p w14:paraId="17EE43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0C6510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11383F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7A706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6696888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5E0249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水质 挥发酚的测定 4-氨基安替比林分光光度法 （萃取分光光度法） </w:t>
            </w:r>
          </w:p>
          <w:p w14:paraId="0B7AD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HJ 503-2009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128355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16EEC4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33A66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0.0003</w:t>
            </w:r>
          </w:p>
          <w:p w14:paraId="4A4585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6E12A67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4B23B4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0DA86A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阴离子表面活性剂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005D71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阴离子表面活性剂的测定 亚甲蓝分光光度法 GB 7494-1987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9F22D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E5608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53C4E2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  <w:p w14:paraId="23051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533532D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EE7E4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54F9D3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688A55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第7部：有机物综合指标（4.1酸性高锰酸钾滴定法） GB/T5750.7-2023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65E29C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60808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5FC15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5</w:t>
            </w:r>
          </w:p>
          <w:p w14:paraId="17238C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5D649F8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90FFE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34B1A92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2E7696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水质 氨氮的测定 纳氏试剂分光光度法 </w:t>
            </w:r>
          </w:p>
          <w:p w14:paraId="5C5C7F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HJ 535-2009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07194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631320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506DC1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0.025</w:t>
            </w:r>
          </w:p>
          <w:p w14:paraId="39BDC4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04698F1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8AC1B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04633D1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07ED04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7.1 异烟酸 -吡唑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酮分光光度法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5750.5-2023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2911D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AE15C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YZHB-SB-176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4CD18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0.002</w:t>
            </w:r>
          </w:p>
          <w:p w14:paraId="3E82EC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1BC3F5A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7D339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7C6B84B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总大肠菌群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1531B0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cs="Times New Roman" w:eastAsiaTheme="majorEastAsia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5.1多管发酵法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）</w:t>
            </w:r>
          </w:p>
          <w:p w14:paraId="252662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GB/T 5750.12-2023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5748CE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1A36E2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0CDD54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</w:tr>
      <w:tr w14:paraId="705A316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16B47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1F6A0E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6F3F3A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第12部分：微生物指标（ 4.1平皿计数法）</w:t>
            </w:r>
          </w:p>
          <w:p w14:paraId="129A9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GB/T 5750.12-2023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6A754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台式培养箱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52D3F3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YZHB-SB-060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4AF8E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</w:tr>
      <w:tr w14:paraId="7347C1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79755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765C98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碘化物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79E288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地下水质分析发法第56部分：碘化物的测定淀粉分光光度法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DZ/T</w:t>
            </w: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 xml:space="preserve">0064.56-2021 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09C906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15D843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3DFB39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0.025</w:t>
            </w:r>
          </w:p>
          <w:p w14:paraId="762BD6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</w:tbl>
    <w:p w14:paraId="5D79C3D1">
      <w:pP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br w:type="page"/>
      </w:r>
    </w:p>
    <w:tbl>
      <w:tblPr>
        <w:tblStyle w:val="13"/>
        <w:tblW w:w="9853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132"/>
        <w:gridCol w:w="3900"/>
        <w:gridCol w:w="1323"/>
        <w:gridCol w:w="1566"/>
        <w:gridCol w:w="1256"/>
        <w:gridCol w:w="11"/>
      </w:tblGrid>
      <w:tr w14:paraId="14CDFD6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Align w:val="center"/>
          </w:tcPr>
          <w:p w14:paraId="3FA0CC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132" w:type="dxa"/>
            <w:vAlign w:val="center"/>
          </w:tcPr>
          <w:p w14:paraId="4374E7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3900" w:type="dxa"/>
            <w:vAlign w:val="center"/>
          </w:tcPr>
          <w:p w14:paraId="070A4A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323" w:type="dxa"/>
            <w:vAlign w:val="center"/>
          </w:tcPr>
          <w:p w14:paraId="1DE5DF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66" w:type="dxa"/>
            <w:vAlign w:val="center"/>
          </w:tcPr>
          <w:p w14:paraId="7C4AE9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267" w:type="dxa"/>
            <w:gridSpan w:val="2"/>
            <w:vAlign w:val="center"/>
          </w:tcPr>
          <w:p w14:paraId="4CD07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</w:tr>
      <w:tr w14:paraId="5A6B78E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restart"/>
            <w:vAlign w:val="center"/>
          </w:tcPr>
          <w:p w14:paraId="1CECA7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71711F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</w:tc>
        <w:tc>
          <w:tcPr>
            <w:tcW w:w="3900" w:type="dxa"/>
            <w:shd w:val="clear" w:color="auto" w:fill="auto"/>
            <w:vAlign w:val="center"/>
          </w:tcPr>
          <w:p w14:paraId="20E800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生活饮用水标准检验方法第6部分：金属和类金属指标（13.1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二苯碳酰二肼分光光度法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/T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5750.6-2023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7295E8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42AC3B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</w:t>
            </w:r>
            <w:r>
              <w:rPr>
                <w:rFonts w:hint="eastAsia" w:cs="Times New Roman"/>
                <w:color w:val="auto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76</w:t>
            </w:r>
          </w:p>
        </w:tc>
        <w:tc>
          <w:tcPr>
            <w:tcW w:w="1267" w:type="dxa"/>
            <w:gridSpan w:val="2"/>
            <w:shd w:val="clear" w:color="auto" w:fill="auto"/>
            <w:vAlign w:val="center"/>
          </w:tcPr>
          <w:p w14:paraId="138AAE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0.004mg/L</w:t>
            </w:r>
          </w:p>
        </w:tc>
      </w:tr>
      <w:tr w14:paraId="3884DE6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299A1D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40892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</w:tc>
        <w:tc>
          <w:tcPr>
            <w:tcW w:w="3900" w:type="dxa"/>
            <w:shd w:val="clear" w:color="auto" w:fill="auto"/>
            <w:vAlign w:val="center"/>
          </w:tcPr>
          <w:p w14:paraId="770800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硫化物的测定 亚甲基蓝分光光度法 （酸化-蒸馏-吸收法）HJ 1226-2021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78A800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149C2B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67" w:type="dxa"/>
            <w:gridSpan w:val="2"/>
            <w:shd w:val="clear" w:color="auto" w:fill="auto"/>
            <w:vAlign w:val="center"/>
          </w:tcPr>
          <w:p w14:paraId="6F3D3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03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3662B84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648DED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60BF8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</w:tc>
        <w:tc>
          <w:tcPr>
            <w:tcW w:w="3900" w:type="dxa"/>
            <w:vMerge w:val="restart"/>
            <w:vAlign w:val="center"/>
          </w:tcPr>
          <w:p w14:paraId="2E82C8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无机阴离子(F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、C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Br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-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PO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3-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、S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、SO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)的测定 离子色谱法HJ84-2016</w:t>
            </w:r>
          </w:p>
        </w:tc>
        <w:tc>
          <w:tcPr>
            <w:tcW w:w="1323" w:type="dxa"/>
            <w:vMerge w:val="restart"/>
            <w:shd w:val="clear" w:color="auto" w:fill="auto"/>
            <w:vAlign w:val="center"/>
          </w:tcPr>
          <w:p w14:paraId="50E7E1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离子色谱仪</w:t>
            </w:r>
          </w:p>
        </w:tc>
        <w:tc>
          <w:tcPr>
            <w:tcW w:w="1566" w:type="dxa"/>
            <w:vMerge w:val="restart"/>
            <w:shd w:val="clear" w:color="auto" w:fill="auto"/>
            <w:vAlign w:val="center"/>
          </w:tcPr>
          <w:p w14:paraId="689CC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</w:t>
            </w:r>
            <w:r>
              <w:rPr>
                <w:rFonts w:hint="eastAsia" w:cs="Times New Roman"/>
                <w:color w:val="auto"/>
                <w:lang w:val="en-US" w:eastAsia="zh-CN"/>
              </w:rPr>
              <w:t>10</w:t>
            </w:r>
          </w:p>
        </w:tc>
        <w:tc>
          <w:tcPr>
            <w:tcW w:w="1256" w:type="dxa"/>
            <w:vAlign w:val="center"/>
          </w:tcPr>
          <w:p w14:paraId="4B7412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016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7A3437F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6B85A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41BED4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</w:tc>
        <w:tc>
          <w:tcPr>
            <w:tcW w:w="3900" w:type="dxa"/>
            <w:vMerge w:val="continue"/>
            <w:vAlign w:val="center"/>
          </w:tcPr>
          <w:p w14:paraId="4DD29B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2DA8C1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263F5A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56" w:type="dxa"/>
            <w:vAlign w:val="center"/>
          </w:tcPr>
          <w:p w14:paraId="394609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006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19663D5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BA9CE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3230AE4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</w:tc>
        <w:tc>
          <w:tcPr>
            <w:tcW w:w="3900" w:type="dxa"/>
            <w:vMerge w:val="continue"/>
            <w:vAlign w:val="center"/>
          </w:tcPr>
          <w:p w14:paraId="592008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1870C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0957A3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56" w:type="dxa"/>
            <w:vAlign w:val="center"/>
          </w:tcPr>
          <w:p w14:paraId="33A5F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018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35906CE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20E619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480834E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</w:tc>
        <w:tc>
          <w:tcPr>
            <w:tcW w:w="3900" w:type="dxa"/>
            <w:vMerge w:val="continue"/>
            <w:vAlign w:val="center"/>
          </w:tcPr>
          <w:p w14:paraId="43F22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6AD037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7A1324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56" w:type="dxa"/>
            <w:vAlign w:val="center"/>
          </w:tcPr>
          <w:p w14:paraId="4AC979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007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2C8616A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8B958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30AC2CF6">
            <w:pPr>
              <w:spacing w:line="240" w:lineRule="auto"/>
              <w:jc w:val="center"/>
              <w:rPr>
                <w:rFonts w:hint="default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3900" w:type="dxa"/>
            <w:vMerge w:val="restart"/>
            <w:shd w:val="clear" w:color="auto" w:fill="auto"/>
            <w:vAlign w:val="center"/>
          </w:tcPr>
          <w:p w14:paraId="7A7599B6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水质汞、砷、硒、铋和锑的测定原子荧光法HJ694-2014</w:t>
            </w:r>
          </w:p>
        </w:tc>
        <w:tc>
          <w:tcPr>
            <w:tcW w:w="1323" w:type="dxa"/>
            <w:vMerge w:val="restart"/>
            <w:shd w:val="clear" w:color="auto" w:fill="auto"/>
            <w:vAlign w:val="center"/>
          </w:tcPr>
          <w:p w14:paraId="43701069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66" w:type="dxa"/>
            <w:vMerge w:val="restart"/>
            <w:shd w:val="clear" w:color="auto" w:fill="auto"/>
            <w:vAlign w:val="center"/>
          </w:tcPr>
          <w:p w14:paraId="049D7A04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1C4138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3.0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38E5BF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6AA2122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45369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35763E49">
            <w:pPr>
              <w:jc w:val="center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3900" w:type="dxa"/>
            <w:vMerge w:val="continue"/>
            <w:shd w:val="clear" w:color="auto" w:fill="auto"/>
            <w:vAlign w:val="center"/>
          </w:tcPr>
          <w:p w14:paraId="31A939E8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4D1C003A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25021A65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5280CF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5</w:t>
            </w:r>
          </w:p>
          <w:p w14:paraId="1CF6E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6DC964C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AA75A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26309773">
            <w:pPr>
              <w:jc w:val="center"/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硒</w:t>
            </w:r>
          </w:p>
        </w:tc>
        <w:tc>
          <w:tcPr>
            <w:tcW w:w="3900" w:type="dxa"/>
            <w:vMerge w:val="continue"/>
            <w:shd w:val="clear" w:color="auto" w:fill="auto"/>
            <w:vAlign w:val="center"/>
          </w:tcPr>
          <w:p w14:paraId="2AF5ECB3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31DFE81C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6495BFF4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17CDD0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4EB110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28DBF14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83635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18E57F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亚硝酸盐氮</w:t>
            </w:r>
          </w:p>
        </w:tc>
        <w:tc>
          <w:tcPr>
            <w:tcW w:w="3900" w:type="dxa"/>
            <w:shd w:val="clear" w:color="auto" w:fill="auto"/>
            <w:vAlign w:val="center"/>
          </w:tcPr>
          <w:p w14:paraId="7C1A77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水质 亚硝酸盐氮的测定 分光光度法 </w:t>
            </w:r>
          </w:p>
          <w:p w14:paraId="45F953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 7493-1987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6395A5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07089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E34A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0.003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2D5D676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2F314A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5B0A9D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铁</w:t>
            </w:r>
          </w:p>
        </w:tc>
        <w:tc>
          <w:tcPr>
            <w:tcW w:w="3900" w:type="dxa"/>
            <w:vMerge w:val="restart"/>
            <w:shd w:val="clear" w:color="auto" w:fill="auto"/>
            <w:vAlign w:val="center"/>
          </w:tcPr>
          <w:p w14:paraId="4FBE04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水质铁和锰的测定 火焰原子吸收分光光度法GB11911-1989</w:t>
            </w:r>
          </w:p>
        </w:tc>
        <w:tc>
          <w:tcPr>
            <w:tcW w:w="1323" w:type="dxa"/>
            <w:vMerge w:val="restart"/>
            <w:shd w:val="clear" w:color="auto" w:fill="auto"/>
            <w:vAlign w:val="center"/>
          </w:tcPr>
          <w:p w14:paraId="0793C0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66" w:type="dxa"/>
            <w:vMerge w:val="restart"/>
            <w:shd w:val="clear" w:color="auto" w:fill="auto"/>
            <w:vAlign w:val="center"/>
          </w:tcPr>
          <w:p w14:paraId="26E583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A7FDE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4E2197E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09B89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6D199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锰</w:t>
            </w:r>
          </w:p>
        </w:tc>
        <w:tc>
          <w:tcPr>
            <w:tcW w:w="3900" w:type="dxa"/>
            <w:vMerge w:val="continue"/>
            <w:shd w:val="clear" w:color="auto" w:fill="auto"/>
            <w:vAlign w:val="center"/>
          </w:tcPr>
          <w:p w14:paraId="058D0D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794F07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52CC9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03FAE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6A6D4B8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5D7A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65E39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铜</w:t>
            </w:r>
          </w:p>
        </w:tc>
        <w:tc>
          <w:tcPr>
            <w:tcW w:w="3900" w:type="dxa"/>
            <w:vMerge w:val="restart"/>
            <w:shd w:val="clear" w:color="auto" w:fill="auto"/>
            <w:vAlign w:val="center"/>
          </w:tcPr>
          <w:p w14:paraId="6DD72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铜、锌、铅、镉的测定 原子吸收分光光度法GB7475-1987</w:t>
            </w: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6B9B9C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1FDB96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07C6E9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58E6DA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0F7A5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3FC7B4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锌</w:t>
            </w:r>
          </w:p>
        </w:tc>
        <w:tc>
          <w:tcPr>
            <w:tcW w:w="3900" w:type="dxa"/>
            <w:vMerge w:val="continue"/>
            <w:shd w:val="clear" w:color="auto" w:fill="auto"/>
            <w:vAlign w:val="center"/>
          </w:tcPr>
          <w:p w14:paraId="2422B7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2108CF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7D46A5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2F0C67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3EFA4E6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3A08C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216179B9">
            <w:pPr>
              <w:jc w:val="center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铝*</w:t>
            </w:r>
          </w:p>
        </w:tc>
        <w:tc>
          <w:tcPr>
            <w:tcW w:w="3900" w:type="dxa"/>
            <w:shd w:val="clear" w:color="auto" w:fill="auto"/>
            <w:vAlign w:val="top"/>
          </w:tcPr>
          <w:p w14:paraId="7FB1A0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铬天青S分光光度法)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 xml:space="preserve">T 5750.6-2023 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557459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可见分光光度计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3E7B3D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GHG-SB-112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73E0C5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0.008</w:t>
            </w:r>
          </w:p>
          <w:p w14:paraId="47433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1EDF43F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5FB6A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2DC712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</w:tc>
        <w:tc>
          <w:tcPr>
            <w:tcW w:w="3900" w:type="dxa"/>
            <w:shd w:val="clear" w:color="auto" w:fill="auto"/>
            <w:vAlign w:val="center"/>
          </w:tcPr>
          <w:p w14:paraId="22A30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12.1</w:t>
            </w:r>
            <w:r>
              <w:rPr>
                <w:rFonts w:hint="eastAsia"/>
                <w:lang w:eastAsia="zh-CN"/>
              </w:rPr>
              <w:t>无火焰原子吸收分光光度法）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5750.6-2023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1066DF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5F692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07BAB9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5.0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×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2F793F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3440AB5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6A676E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4418B21C">
            <w:pPr>
              <w:jc w:val="center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钠</w:t>
            </w:r>
          </w:p>
        </w:tc>
        <w:tc>
          <w:tcPr>
            <w:tcW w:w="3900" w:type="dxa"/>
            <w:shd w:val="clear" w:color="auto" w:fill="auto"/>
            <w:vAlign w:val="center"/>
          </w:tcPr>
          <w:p w14:paraId="16E7EA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 xml:space="preserve">水质 钾和钠的测定 火焰原子吸收分光光度法GB 11904-1989 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069B9F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3EC261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B2566D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</w:tbl>
    <w:p w14:paraId="4AD87CCC">
      <w:pPr>
        <w:ind w:firstLine="6960" w:firstLineChars="2900"/>
        <w:jc w:val="left"/>
        <w:rPr>
          <w:sz w:val="24"/>
        </w:rPr>
      </w:pPr>
      <w:r>
        <w:rPr>
          <w:rFonts w:hint="eastAsia"/>
          <w:sz w:val="24"/>
        </w:rPr>
        <w:t xml:space="preserve">             </w:t>
      </w:r>
    </w:p>
    <w:sectPr>
      <w:headerReference r:id="rId3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7CDCF1A0-D8F4-45D4-8892-87336740552E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楷体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5B350F49-D5A2-4B58-8F8F-83FA510C2F6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52388E">
    <w:pPr>
      <w:pStyle w:val="8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D882BE8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9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D882BE8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</w:t>
                    </w:r>
                    <w:r>
                      <w:rPr>
                        <w:rFonts w:hint="eastAsia"/>
                        <w:lang w:val="en-US" w:eastAsia="zh-CN"/>
                      </w:rPr>
                      <w:t>9</w:t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1250C6"/>
    <w:rsid w:val="001974B4"/>
    <w:rsid w:val="001E1F90"/>
    <w:rsid w:val="00200C69"/>
    <w:rsid w:val="002270B5"/>
    <w:rsid w:val="00283FD7"/>
    <w:rsid w:val="0039180A"/>
    <w:rsid w:val="00406EB8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D29B2"/>
    <w:rsid w:val="00F41096"/>
    <w:rsid w:val="00F41864"/>
    <w:rsid w:val="00F449F2"/>
    <w:rsid w:val="00F52FB5"/>
    <w:rsid w:val="00F94037"/>
    <w:rsid w:val="015D58BE"/>
    <w:rsid w:val="01F63315"/>
    <w:rsid w:val="023112E7"/>
    <w:rsid w:val="024739BC"/>
    <w:rsid w:val="0248331D"/>
    <w:rsid w:val="02B47BBB"/>
    <w:rsid w:val="02EB34E9"/>
    <w:rsid w:val="02FA795E"/>
    <w:rsid w:val="038B1487"/>
    <w:rsid w:val="038B24F5"/>
    <w:rsid w:val="03972CB9"/>
    <w:rsid w:val="04051239"/>
    <w:rsid w:val="040E14E6"/>
    <w:rsid w:val="04373786"/>
    <w:rsid w:val="043C1583"/>
    <w:rsid w:val="04910D1F"/>
    <w:rsid w:val="052F6B4E"/>
    <w:rsid w:val="05750DBE"/>
    <w:rsid w:val="05A96109"/>
    <w:rsid w:val="05FB317E"/>
    <w:rsid w:val="060E1EFF"/>
    <w:rsid w:val="06262632"/>
    <w:rsid w:val="062C51A3"/>
    <w:rsid w:val="06573131"/>
    <w:rsid w:val="06AE7966"/>
    <w:rsid w:val="0705176F"/>
    <w:rsid w:val="078B2EB1"/>
    <w:rsid w:val="07943000"/>
    <w:rsid w:val="07E04497"/>
    <w:rsid w:val="07E15B19"/>
    <w:rsid w:val="07FA4F07"/>
    <w:rsid w:val="07FB39CA"/>
    <w:rsid w:val="0868563A"/>
    <w:rsid w:val="08E02BA7"/>
    <w:rsid w:val="091031D9"/>
    <w:rsid w:val="09336C07"/>
    <w:rsid w:val="09350678"/>
    <w:rsid w:val="09475E50"/>
    <w:rsid w:val="09817EF0"/>
    <w:rsid w:val="09881AE9"/>
    <w:rsid w:val="098B3F8E"/>
    <w:rsid w:val="09A63C0E"/>
    <w:rsid w:val="09BA26D8"/>
    <w:rsid w:val="09C50A4F"/>
    <w:rsid w:val="09CF0ED6"/>
    <w:rsid w:val="09EE3EC3"/>
    <w:rsid w:val="0A546A76"/>
    <w:rsid w:val="0A853234"/>
    <w:rsid w:val="0A8A4167"/>
    <w:rsid w:val="0A8B2602"/>
    <w:rsid w:val="0A9873E4"/>
    <w:rsid w:val="0AA83359"/>
    <w:rsid w:val="0B411CED"/>
    <w:rsid w:val="0B586B82"/>
    <w:rsid w:val="0B5F372A"/>
    <w:rsid w:val="0BED6157"/>
    <w:rsid w:val="0C784ADE"/>
    <w:rsid w:val="0C940B5C"/>
    <w:rsid w:val="0CBA263E"/>
    <w:rsid w:val="0D1F34A7"/>
    <w:rsid w:val="0D335DAA"/>
    <w:rsid w:val="0D4945AF"/>
    <w:rsid w:val="0D64222D"/>
    <w:rsid w:val="0D786060"/>
    <w:rsid w:val="0D9E354A"/>
    <w:rsid w:val="0DE620DB"/>
    <w:rsid w:val="0E534C35"/>
    <w:rsid w:val="0E663FDA"/>
    <w:rsid w:val="0E947D89"/>
    <w:rsid w:val="0EEE5857"/>
    <w:rsid w:val="0F064A5E"/>
    <w:rsid w:val="0F3758CD"/>
    <w:rsid w:val="0FD33582"/>
    <w:rsid w:val="10251DCD"/>
    <w:rsid w:val="10466E61"/>
    <w:rsid w:val="105C48D7"/>
    <w:rsid w:val="107204AC"/>
    <w:rsid w:val="10A725C7"/>
    <w:rsid w:val="10B67A91"/>
    <w:rsid w:val="10DB2FDB"/>
    <w:rsid w:val="10EB3073"/>
    <w:rsid w:val="111D67A5"/>
    <w:rsid w:val="11286567"/>
    <w:rsid w:val="117D1454"/>
    <w:rsid w:val="11A71FCB"/>
    <w:rsid w:val="11D847EF"/>
    <w:rsid w:val="12816817"/>
    <w:rsid w:val="12A41E09"/>
    <w:rsid w:val="12B74CF7"/>
    <w:rsid w:val="13FE6694"/>
    <w:rsid w:val="143E2C4F"/>
    <w:rsid w:val="146B01BE"/>
    <w:rsid w:val="14AD4FC5"/>
    <w:rsid w:val="151469EA"/>
    <w:rsid w:val="151A3AF9"/>
    <w:rsid w:val="156773BC"/>
    <w:rsid w:val="15737BE5"/>
    <w:rsid w:val="15B62055"/>
    <w:rsid w:val="15F646C6"/>
    <w:rsid w:val="16003DC8"/>
    <w:rsid w:val="160D3489"/>
    <w:rsid w:val="16226397"/>
    <w:rsid w:val="16825BD7"/>
    <w:rsid w:val="16EB3C2E"/>
    <w:rsid w:val="17133D0A"/>
    <w:rsid w:val="1759005C"/>
    <w:rsid w:val="17CB6EEE"/>
    <w:rsid w:val="18860743"/>
    <w:rsid w:val="188C387F"/>
    <w:rsid w:val="18BE7086"/>
    <w:rsid w:val="192F79E7"/>
    <w:rsid w:val="197F1956"/>
    <w:rsid w:val="19C31523"/>
    <w:rsid w:val="19D11E91"/>
    <w:rsid w:val="19E51499"/>
    <w:rsid w:val="1A0579BE"/>
    <w:rsid w:val="1A345F7C"/>
    <w:rsid w:val="1A497C7A"/>
    <w:rsid w:val="1A5B79AD"/>
    <w:rsid w:val="1A9F789A"/>
    <w:rsid w:val="1ABF30C4"/>
    <w:rsid w:val="1AEA535E"/>
    <w:rsid w:val="1B0F7D0E"/>
    <w:rsid w:val="1B684130"/>
    <w:rsid w:val="1B6C2626"/>
    <w:rsid w:val="1B8C3637"/>
    <w:rsid w:val="1B967E44"/>
    <w:rsid w:val="1C626DD1"/>
    <w:rsid w:val="1CD26EAE"/>
    <w:rsid w:val="1D2422D8"/>
    <w:rsid w:val="1D5C67F0"/>
    <w:rsid w:val="1D893DCF"/>
    <w:rsid w:val="1DB31EC8"/>
    <w:rsid w:val="1DC16E37"/>
    <w:rsid w:val="1DE21058"/>
    <w:rsid w:val="1E267866"/>
    <w:rsid w:val="1E7119D8"/>
    <w:rsid w:val="1E796207"/>
    <w:rsid w:val="1ED8781E"/>
    <w:rsid w:val="1F0E4FEE"/>
    <w:rsid w:val="1F4E188E"/>
    <w:rsid w:val="1F617814"/>
    <w:rsid w:val="1F7F3306"/>
    <w:rsid w:val="1FC30D45"/>
    <w:rsid w:val="20F02569"/>
    <w:rsid w:val="20F63B65"/>
    <w:rsid w:val="210219EF"/>
    <w:rsid w:val="21090163"/>
    <w:rsid w:val="215E1045"/>
    <w:rsid w:val="21860FA1"/>
    <w:rsid w:val="218E47F3"/>
    <w:rsid w:val="21E6162D"/>
    <w:rsid w:val="22702C63"/>
    <w:rsid w:val="22CC3602"/>
    <w:rsid w:val="22F71B36"/>
    <w:rsid w:val="23032B50"/>
    <w:rsid w:val="23632B4D"/>
    <w:rsid w:val="23C6155B"/>
    <w:rsid w:val="23C87D11"/>
    <w:rsid w:val="241F37F9"/>
    <w:rsid w:val="247B11B2"/>
    <w:rsid w:val="253C36E8"/>
    <w:rsid w:val="255413C0"/>
    <w:rsid w:val="25761B5B"/>
    <w:rsid w:val="259959FC"/>
    <w:rsid w:val="25BA23AF"/>
    <w:rsid w:val="25C91C6F"/>
    <w:rsid w:val="25F35DDA"/>
    <w:rsid w:val="26334E45"/>
    <w:rsid w:val="268D0BB0"/>
    <w:rsid w:val="26E95469"/>
    <w:rsid w:val="272C0707"/>
    <w:rsid w:val="275639D6"/>
    <w:rsid w:val="281C433A"/>
    <w:rsid w:val="28433F5A"/>
    <w:rsid w:val="28870BE3"/>
    <w:rsid w:val="28AC7A25"/>
    <w:rsid w:val="29301CF4"/>
    <w:rsid w:val="29591792"/>
    <w:rsid w:val="298365D8"/>
    <w:rsid w:val="29951B29"/>
    <w:rsid w:val="29A529D1"/>
    <w:rsid w:val="2A7044E1"/>
    <w:rsid w:val="2A834AE2"/>
    <w:rsid w:val="2A896488"/>
    <w:rsid w:val="2AB36222"/>
    <w:rsid w:val="2AED4651"/>
    <w:rsid w:val="2AEF03C9"/>
    <w:rsid w:val="2AFB6D6E"/>
    <w:rsid w:val="2B1C4A13"/>
    <w:rsid w:val="2B31409E"/>
    <w:rsid w:val="2B345DDC"/>
    <w:rsid w:val="2B98565B"/>
    <w:rsid w:val="2BB550C9"/>
    <w:rsid w:val="2C0D7030"/>
    <w:rsid w:val="2C4F5B4D"/>
    <w:rsid w:val="2D492DAA"/>
    <w:rsid w:val="2DD06AAC"/>
    <w:rsid w:val="2E0D59BD"/>
    <w:rsid w:val="2E2A2647"/>
    <w:rsid w:val="2E2F6D2F"/>
    <w:rsid w:val="2E3938D1"/>
    <w:rsid w:val="2E455614"/>
    <w:rsid w:val="2E6E5EC2"/>
    <w:rsid w:val="2E9530F1"/>
    <w:rsid w:val="2F0523E0"/>
    <w:rsid w:val="2F313A64"/>
    <w:rsid w:val="2F552445"/>
    <w:rsid w:val="2F8C4820"/>
    <w:rsid w:val="2F9B3B3E"/>
    <w:rsid w:val="304D1005"/>
    <w:rsid w:val="30527C15"/>
    <w:rsid w:val="305556AB"/>
    <w:rsid w:val="307009D2"/>
    <w:rsid w:val="30711881"/>
    <w:rsid w:val="30753F7C"/>
    <w:rsid w:val="30EA49FF"/>
    <w:rsid w:val="30FF59A0"/>
    <w:rsid w:val="313C0812"/>
    <w:rsid w:val="31750EFD"/>
    <w:rsid w:val="31791D34"/>
    <w:rsid w:val="31884FB9"/>
    <w:rsid w:val="31A20B3B"/>
    <w:rsid w:val="31A61C18"/>
    <w:rsid w:val="31BD09BF"/>
    <w:rsid w:val="31CD2AE7"/>
    <w:rsid w:val="31FE0EF2"/>
    <w:rsid w:val="32AE3ECE"/>
    <w:rsid w:val="3321133C"/>
    <w:rsid w:val="339E2A11"/>
    <w:rsid w:val="33AF4396"/>
    <w:rsid w:val="344357E0"/>
    <w:rsid w:val="347C2D4C"/>
    <w:rsid w:val="355D3517"/>
    <w:rsid w:val="35814314"/>
    <w:rsid w:val="359740FF"/>
    <w:rsid w:val="35BC61A9"/>
    <w:rsid w:val="3659703F"/>
    <w:rsid w:val="36927055"/>
    <w:rsid w:val="36965B9D"/>
    <w:rsid w:val="370945C1"/>
    <w:rsid w:val="37316738"/>
    <w:rsid w:val="373E2880"/>
    <w:rsid w:val="376C1B14"/>
    <w:rsid w:val="37871DEF"/>
    <w:rsid w:val="37C95448"/>
    <w:rsid w:val="37ED1DE6"/>
    <w:rsid w:val="37FA03AE"/>
    <w:rsid w:val="38981A46"/>
    <w:rsid w:val="38A960AA"/>
    <w:rsid w:val="39987E7E"/>
    <w:rsid w:val="3B8E32E7"/>
    <w:rsid w:val="3B9311C7"/>
    <w:rsid w:val="3BB23479"/>
    <w:rsid w:val="3BB84807"/>
    <w:rsid w:val="3BCB62E9"/>
    <w:rsid w:val="3BCC667D"/>
    <w:rsid w:val="3C8D17F0"/>
    <w:rsid w:val="3CEE4705"/>
    <w:rsid w:val="3CFB0853"/>
    <w:rsid w:val="3D2C432C"/>
    <w:rsid w:val="3D2D05EE"/>
    <w:rsid w:val="3DA05553"/>
    <w:rsid w:val="3DDA6CB7"/>
    <w:rsid w:val="3DFD4754"/>
    <w:rsid w:val="3E0B50FB"/>
    <w:rsid w:val="3E0C4CEF"/>
    <w:rsid w:val="3E15338E"/>
    <w:rsid w:val="3EAB283F"/>
    <w:rsid w:val="3EBC503C"/>
    <w:rsid w:val="3EC15781"/>
    <w:rsid w:val="3F0E0521"/>
    <w:rsid w:val="3F6C76A1"/>
    <w:rsid w:val="3F9E6F07"/>
    <w:rsid w:val="3FB56AAF"/>
    <w:rsid w:val="40B8578E"/>
    <w:rsid w:val="40CA5366"/>
    <w:rsid w:val="40ED0AAF"/>
    <w:rsid w:val="41087697"/>
    <w:rsid w:val="41137B94"/>
    <w:rsid w:val="4126049D"/>
    <w:rsid w:val="412D6557"/>
    <w:rsid w:val="41AC2719"/>
    <w:rsid w:val="427066FD"/>
    <w:rsid w:val="429502DA"/>
    <w:rsid w:val="42A17DA3"/>
    <w:rsid w:val="43432475"/>
    <w:rsid w:val="43706483"/>
    <w:rsid w:val="43C72CBD"/>
    <w:rsid w:val="44541609"/>
    <w:rsid w:val="44E623E5"/>
    <w:rsid w:val="44E71D2E"/>
    <w:rsid w:val="452D6E7F"/>
    <w:rsid w:val="453A65FC"/>
    <w:rsid w:val="45B222C8"/>
    <w:rsid w:val="45B83AA2"/>
    <w:rsid w:val="45F130E9"/>
    <w:rsid w:val="45F20916"/>
    <w:rsid w:val="464B4059"/>
    <w:rsid w:val="467E0746"/>
    <w:rsid w:val="468202BA"/>
    <w:rsid w:val="46A52698"/>
    <w:rsid w:val="46B81B60"/>
    <w:rsid w:val="46D2157E"/>
    <w:rsid w:val="47484C91"/>
    <w:rsid w:val="474C05CE"/>
    <w:rsid w:val="47881532"/>
    <w:rsid w:val="47AB0238"/>
    <w:rsid w:val="4844612C"/>
    <w:rsid w:val="48BC7DD3"/>
    <w:rsid w:val="49303C2F"/>
    <w:rsid w:val="4940757E"/>
    <w:rsid w:val="494E0559"/>
    <w:rsid w:val="49565E47"/>
    <w:rsid w:val="4966560A"/>
    <w:rsid w:val="49735966"/>
    <w:rsid w:val="49F94F15"/>
    <w:rsid w:val="4A2A4642"/>
    <w:rsid w:val="4A3B491F"/>
    <w:rsid w:val="4A881849"/>
    <w:rsid w:val="4A893C5B"/>
    <w:rsid w:val="4A9061BE"/>
    <w:rsid w:val="4AE93A81"/>
    <w:rsid w:val="4AE96795"/>
    <w:rsid w:val="4B0F632C"/>
    <w:rsid w:val="4B102A69"/>
    <w:rsid w:val="4B496B9D"/>
    <w:rsid w:val="4B836DB8"/>
    <w:rsid w:val="4C144BAE"/>
    <w:rsid w:val="4C273D08"/>
    <w:rsid w:val="4C45016F"/>
    <w:rsid w:val="4C576509"/>
    <w:rsid w:val="4C5F34F9"/>
    <w:rsid w:val="4C722A64"/>
    <w:rsid w:val="4D00042C"/>
    <w:rsid w:val="4D1A1729"/>
    <w:rsid w:val="4D5D520F"/>
    <w:rsid w:val="4E0B4AD7"/>
    <w:rsid w:val="4E1C1A95"/>
    <w:rsid w:val="4E2F2707"/>
    <w:rsid w:val="4E302338"/>
    <w:rsid w:val="4E7C7C53"/>
    <w:rsid w:val="4E8662E1"/>
    <w:rsid w:val="4EA019C1"/>
    <w:rsid w:val="4F216DD9"/>
    <w:rsid w:val="4F280E1C"/>
    <w:rsid w:val="4F4E2414"/>
    <w:rsid w:val="4F74615E"/>
    <w:rsid w:val="4F7D74A2"/>
    <w:rsid w:val="4F9C25DF"/>
    <w:rsid w:val="4FE55173"/>
    <w:rsid w:val="4FE62203"/>
    <w:rsid w:val="50250266"/>
    <w:rsid w:val="504E09F4"/>
    <w:rsid w:val="50C92220"/>
    <w:rsid w:val="50C957E0"/>
    <w:rsid w:val="512F487A"/>
    <w:rsid w:val="514F4F7B"/>
    <w:rsid w:val="518B50B0"/>
    <w:rsid w:val="51A3001F"/>
    <w:rsid w:val="51B26D91"/>
    <w:rsid w:val="51CB4010"/>
    <w:rsid w:val="522E0F28"/>
    <w:rsid w:val="52B76AB4"/>
    <w:rsid w:val="535153AC"/>
    <w:rsid w:val="537E66AA"/>
    <w:rsid w:val="539F40D2"/>
    <w:rsid w:val="53B90878"/>
    <w:rsid w:val="54091C4C"/>
    <w:rsid w:val="541B654D"/>
    <w:rsid w:val="54372316"/>
    <w:rsid w:val="54CC5154"/>
    <w:rsid w:val="54FE21EB"/>
    <w:rsid w:val="5501777A"/>
    <w:rsid w:val="551D60EF"/>
    <w:rsid w:val="5572737D"/>
    <w:rsid w:val="55B8083A"/>
    <w:rsid w:val="5643426F"/>
    <w:rsid w:val="56484CDA"/>
    <w:rsid w:val="566E2B2B"/>
    <w:rsid w:val="569A4AF4"/>
    <w:rsid w:val="56A63783"/>
    <w:rsid w:val="575E7444"/>
    <w:rsid w:val="57E04A72"/>
    <w:rsid w:val="57F01CD9"/>
    <w:rsid w:val="586A575F"/>
    <w:rsid w:val="58F81B71"/>
    <w:rsid w:val="59400E31"/>
    <w:rsid w:val="595119A0"/>
    <w:rsid w:val="597C2264"/>
    <w:rsid w:val="59943D66"/>
    <w:rsid w:val="59B35CFD"/>
    <w:rsid w:val="59E93866"/>
    <w:rsid w:val="5A5E435D"/>
    <w:rsid w:val="5A673229"/>
    <w:rsid w:val="5AD1527D"/>
    <w:rsid w:val="5AED7BD2"/>
    <w:rsid w:val="5AF3296E"/>
    <w:rsid w:val="5B2D0D94"/>
    <w:rsid w:val="5B547B76"/>
    <w:rsid w:val="5BDC3C27"/>
    <w:rsid w:val="5BE741D5"/>
    <w:rsid w:val="5BF819B4"/>
    <w:rsid w:val="5C28258A"/>
    <w:rsid w:val="5C63396F"/>
    <w:rsid w:val="5CA72D38"/>
    <w:rsid w:val="5D0E5BDE"/>
    <w:rsid w:val="5D137698"/>
    <w:rsid w:val="5D714A49"/>
    <w:rsid w:val="5D8C2E23"/>
    <w:rsid w:val="5DC84AFD"/>
    <w:rsid w:val="5DEF3C61"/>
    <w:rsid w:val="5E2A6D9A"/>
    <w:rsid w:val="5E665688"/>
    <w:rsid w:val="5EAE649E"/>
    <w:rsid w:val="5F5B1A5C"/>
    <w:rsid w:val="60124B7C"/>
    <w:rsid w:val="601C62A3"/>
    <w:rsid w:val="60AB1FDD"/>
    <w:rsid w:val="613613F9"/>
    <w:rsid w:val="619D64B8"/>
    <w:rsid w:val="61A86601"/>
    <w:rsid w:val="61BA582C"/>
    <w:rsid w:val="61D75163"/>
    <w:rsid w:val="620A1C49"/>
    <w:rsid w:val="6237240F"/>
    <w:rsid w:val="62853B50"/>
    <w:rsid w:val="628B11FF"/>
    <w:rsid w:val="62BA1039"/>
    <w:rsid w:val="63365E8E"/>
    <w:rsid w:val="639B41A8"/>
    <w:rsid w:val="63FA6EBC"/>
    <w:rsid w:val="642F4DB7"/>
    <w:rsid w:val="643A0510"/>
    <w:rsid w:val="64425CDF"/>
    <w:rsid w:val="649079D2"/>
    <w:rsid w:val="64B9396B"/>
    <w:rsid w:val="64CA323D"/>
    <w:rsid w:val="64D23995"/>
    <w:rsid w:val="64FE29DC"/>
    <w:rsid w:val="65120A6D"/>
    <w:rsid w:val="65387C9C"/>
    <w:rsid w:val="6597254E"/>
    <w:rsid w:val="65B35DF3"/>
    <w:rsid w:val="675F3B7B"/>
    <w:rsid w:val="679A0E6E"/>
    <w:rsid w:val="67B57A71"/>
    <w:rsid w:val="681461CB"/>
    <w:rsid w:val="68D76D2A"/>
    <w:rsid w:val="69A04061"/>
    <w:rsid w:val="69BD1B05"/>
    <w:rsid w:val="69E36A46"/>
    <w:rsid w:val="69F13EF2"/>
    <w:rsid w:val="69F3430A"/>
    <w:rsid w:val="6A3A6EA0"/>
    <w:rsid w:val="6A641C27"/>
    <w:rsid w:val="6AAB7162"/>
    <w:rsid w:val="6AB50AE5"/>
    <w:rsid w:val="6AF97ECD"/>
    <w:rsid w:val="6B5D44AB"/>
    <w:rsid w:val="6BA047ED"/>
    <w:rsid w:val="6C100608"/>
    <w:rsid w:val="6C1C7982"/>
    <w:rsid w:val="6C9003BD"/>
    <w:rsid w:val="6CB0280D"/>
    <w:rsid w:val="6D2822F2"/>
    <w:rsid w:val="6D29714E"/>
    <w:rsid w:val="6D2A397C"/>
    <w:rsid w:val="6D5278E7"/>
    <w:rsid w:val="6D8470E3"/>
    <w:rsid w:val="6DFE7BE6"/>
    <w:rsid w:val="6EDF78CA"/>
    <w:rsid w:val="6EE544A1"/>
    <w:rsid w:val="6F807793"/>
    <w:rsid w:val="6FE83456"/>
    <w:rsid w:val="70547C62"/>
    <w:rsid w:val="705B0CE2"/>
    <w:rsid w:val="707075FB"/>
    <w:rsid w:val="70722396"/>
    <w:rsid w:val="70903FB9"/>
    <w:rsid w:val="709F7612"/>
    <w:rsid w:val="70DC5F2C"/>
    <w:rsid w:val="71080E6A"/>
    <w:rsid w:val="71492D20"/>
    <w:rsid w:val="716D5171"/>
    <w:rsid w:val="720D24B0"/>
    <w:rsid w:val="72F0605A"/>
    <w:rsid w:val="73497474"/>
    <w:rsid w:val="739F0A03"/>
    <w:rsid w:val="73B0528B"/>
    <w:rsid w:val="73B10269"/>
    <w:rsid w:val="74422733"/>
    <w:rsid w:val="747C588D"/>
    <w:rsid w:val="748422CD"/>
    <w:rsid w:val="7485147A"/>
    <w:rsid w:val="74B44E65"/>
    <w:rsid w:val="74B70045"/>
    <w:rsid w:val="75016D01"/>
    <w:rsid w:val="75163D16"/>
    <w:rsid w:val="757F5473"/>
    <w:rsid w:val="75992A8F"/>
    <w:rsid w:val="75C92DD4"/>
    <w:rsid w:val="75E97E8E"/>
    <w:rsid w:val="765F2D9E"/>
    <w:rsid w:val="76CE15CF"/>
    <w:rsid w:val="76FD572F"/>
    <w:rsid w:val="77156453"/>
    <w:rsid w:val="7717243E"/>
    <w:rsid w:val="778C4688"/>
    <w:rsid w:val="77F53DC2"/>
    <w:rsid w:val="787A3D88"/>
    <w:rsid w:val="78A978D7"/>
    <w:rsid w:val="78DC413B"/>
    <w:rsid w:val="7917077E"/>
    <w:rsid w:val="797E1AE5"/>
    <w:rsid w:val="79C1605A"/>
    <w:rsid w:val="79E74818"/>
    <w:rsid w:val="7A232A8A"/>
    <w:rsid w:val="7A2860D9"/>
    <w:rsid w:val="7A356CF0"/>
    <w:rsid w:val="7A5A47A3"/>
    <w:rsid w:val="7A800B89"/>
    <w:rsid w:val="7AAD79E7"/>
    <w:rsid w:val="7B10211F"/>
    <w:rsid w:val="7B3E579F"/>
    <w:rsid w:val="7B5569F0"/>
    <w:rsid w:val="7BDD66EC"/>
    <w:rsid w:val="7BE92F7F"/>
    <w:rsid w:val="7C2237C1"/>
    <w:rsid w:val="7C324FED"/>
    <w:rsid w:val="7C5B288E"/>
    <w:rsid w:val="7C6025C1"/>
    <w:rsid w:val="7C765821"/>
    <w:rsid w:val="7C8C3D70"/>
    <w:rsid w:val="7CA81DC9"/>
    <w:rsid w:val="7CCA4413"/>
    <w:rsid w:val="7D1571FC"/>
    <w:rsid w:val="7DB2292C"/>
    <w:rsid w:val="7DDA593C"/>
    <w:rsid w:val="7E0D07C1"/>
    <w:rsid w:val="7E113011"/>
    <w:rsid w:val="7E617E0B"/>
    <w:rsid w:val="7E7062A0"/>
    <w:rsid w:val="7EFC39F4"/>
    <w:rsid w:val="7F492E91"/>
    <w:rsid w:val="7F524521"/>
    <w:rsid w:val="7FA537D9"/>
    <w:rsid w:val="7FB57231"/>
    <w:rsid w:val="7FCF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3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5">
    <w:name w:val="annotation text"/>
    <w:basedOn w:val="1"/>
    <w:autoRedefine/>
    <w:qFormat/>
    <w:uiPriority w:val="0"/>
    <w:pPr>
      <w:jc w:val="left"/>
    </w:pPr>
  </w:style>
  <w:style w:type="paragraph" w:styleId="6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Body Text First Indent 2"/>
    <w:basedOn w:val="1"/>
    <w:next w:val="11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6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7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8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E3F94F-6C6B-4401-9A56-D9F0512386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10</Pages>
  <Words>4707</Words>
  <Characters>7906</Characters>
  <Lines>7</Lines>
  <Paragraphs>2</Paragraphs>
  <TotalTime>0</TotalTime>
  <ScaleCrop>false</ScaleCrop>
  <LinksUpToDate>false</LinksUpToDate>
  <CharactersWithSpaces>8189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陌</cp:lastModifiedBy>
  <cp:lastPrinted>2026-07-30T06:08:15Z</cp:lastPrinted>
  <dcterms:modified xsi:type="dcterms:W3CDTF">2026-07-30T06:08:19Z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FC22E9FA7B624E9E8B6E6400AB85DBF7_13</vt:lpwstr>
  </property>
  <property fmtid="{D5CDD505-2E9C-101B-9397-08002B2CF9AE}" pid="4" name="KSOTemplateDocerSaveRecord">
    <vt:lpwstr>eyJoZGlkIjoiYWNiNjA2MmY3MTg0MmIyNzhkZjMxNDNlN2U5MGI3NWQiLCJ1c2VySWQiOiIzOTk5MzM3MzYifQ==</vt:lpwstr>
  </property>
</Properties>
</file>